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D8999" w14:textId="0113E17F" w:rsidR="000344DF" w:rsidRPr="000344DF" w:rsidRDefault="00132952" w:rsidP="000344DF">
      <w:pPr>
        <w:spacing w:after="0" w:line="276" w:lineRule="auto"/>
        <w:ind w:left="120"/>
        <w:rPr>
          <w:rFonts w:eastAsiaTheme="minorHAnsi"/>
          <w:lang w:eastAsia="en-US"/>
        </w:rPr>
      </w:pPr>
      <w:r>
        <w:rPr>
          <w:noProof/>
        </w:rPr>
        <w:drawing>
          <wp:inline distT="0" distB="0" distL="0" distR="0" wp14:anchorId="72BE76F6" wp14:editId="0FE6B38E">
            <wp:extent cx="5937250" cy="3867150"/>
            <wp:effectExtent l="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46D07" w14:textId="77777777" w:rsidR="000344DF" w:rsidRPr="000344DF" w:rsidRDefault="000344DF" w:rsidP="000344DF">
      <w:pPr>
        <w:spacing w:after="0" w:line="276" w:lineRule="auto"/>
        <w:ind w:left="120"/>
        <w:rPr>
          <w:rFonts w:eastAsiaTheme="minorHAnsi"/>
          <w:lang w:eastAsia="en-US"/>
        </w:rPr>
      </w:pPr>
      <w:r w:rsidRPr="000344DF">
        <w:rPr>
          <w:rFonts w:ascii="Times New Roman" w:eastAsiaTheme="minorHAnsi" w:hAnsi="Times New Roman"/>
          <w:color w:val="000000"/>
          <w:sz w:val="28"/>
          <w:lang w:eastAsia="en-US"/>
        </w:rPr>
        <w:t>‌</w:t>
      </w:r>
    </w:p>
    <w:p w14:paraId="6D677317" w14:textId="77777777" w:rsidR="000344DF" w:rsidRPr="000344DF" w:rsidRDefault="000344DF" w:rsidP="000344DF">
      <w:pPr>
        <w:spacing w:after="0" w:line="276" w:lineRule="auto"/>
        <w:ind w:left="120"/>
        <w:rPr>
          <w:rFonts w:eastAsiaTheme="minorHAnsi"/>
          <w:lang w:eastAsia="en-US"/>
        </w:rPr>
      </w:pPr>
    </w:p>
    <w:p w14:paraId="34B7397C" w14:textId="77777777" w:rsidR="000344DF" w:rsidRPr="000344DF" w:rsidRDefault="000344DF" w:rsidP="000344DF">
      <w:pPr>
        <w:spacing w:after="0" w:line="276" w:lineRule="auto"/>
        <w:ind w:left="120"/>
        <w:rPr>
          <w:rFonts w:eastAsiaTheme="minorHAnsi"/>
          <w:lang w:eastAsia="en-US"/>
        </w:rPr>
      </w:pPr>
    </w:p>
    <w:p w14:paraId="742514E6" w14:textId="77777777" w:rsidR="000344DF" w:rsidRPr="000344DF" w:rsidRDefault="000344DF" w:rsidP="000344DF">
      <w:pPr>
        <w:spacing w:after="0" w:line="276" w:lineRule="auto"/>
        <w:ind w:left="120"/>
        <w:rPr>
          <w:rFonts w:eastAsiaTheme="minorHAnsi"/>
          <w:lang w:eastAsia="en-US"/>
        </w:rPr>
      </w:pPr>
    </w:p>
    <w:p w14:paraId="4D9FA700" w14:textId="77777777" w:rsidR="000344DF" w:rsidRPr="000344DF" w:rsidRDefault="000344DF" w:rsidP="000344DF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r w:rsidRPr="000344DF">
        <w:rPr>
          <w:rFonts w:ascii="Times New Roman" w:eastAsiaTheme="minorHAnsi" w:hAnsi="Times New Roman"/>
          <w:b/>
          <w:color w:val="000000"/>
          <w:sz w:val="28"/>
          <w:lang w:eastAsia="en-US"/>
        </w:rPr>
        <w:t>РАБОЧАЯ ПРОГРАММА</w:t>
      </w:r>
    </w:p>
    <w:p w14:paraId="00D69720" w14:textId="77777777" w:rsidR="000344DF" w:rsidRPr="000344DF" w:rsidRDefault="000344DF" w:rsidP="000344DF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r w:rsidRPr="000344DF">
        <w:rPr>
          <w:rFonts w:ascii="Times New Roman" w:eastAsiaTheme="minorHAnsi" w:hAnsi="Times New Roman"/>
          <w:color w:val="000000"/>
          <w:sz w:val="28"/>
          <w:lang w:eastAsia="en-US"/>
        </w:rPr>
        <w:t>(</w:t>
      </w:r>
      <w:r w:rsidRPr="000344DF">
        <w:rPr>
          <w:rFonts w:ascii="Times New Roman" w:eastAsiaTheme="minorHAnsi" w:hAnsi="Times New Roman"/>
          <w:color w:val="000000"/>
          <w:sz w:val="28"/>
          <w:lang w:val="en-US" w:eastAsia="en-US"/>
        </w:rPr>
        <w:t>ID</w:t>
      </w:r>
      <w:r w:rsidRPr="000344DF">
        <w:rPr>
          <w:rFonts w:ascii="Times New Roman" w:eastAsiaTheme="minorHAnsi" w:hAnsi="Times New Roman"/>
          <w:color w:val="000000"/>
          <w:sz w:val="28"/>
          <w:lang w:eastAsia="en-US"/>
        </w:rPr>
        <w:t xml:space="preserve"> 2491786)</w:t>
      </w:r>
    </w:p>
    <w:p w14:paraId="43705E39" w14:textId="77777777" w:rsidR="000344DF" w:rsidRPr="000344DF" w:rsidRDefault="000344DF" w:rsidP="000344DF">
      <w:pPr>
        <w:spacing w:after="0" w:line="276" w:lineRule="auto"/>
        <w:ind w:left="120"/>
        <w:jc w:val="center"/>
        <w:rPr>
          <w:rFonts w:eastAsiaTheme="minorHAnsi"/>
          <w:lang w:eastAsia="en-US"/>
        </w:rPr>
      </w:pPr>
    </w:p>
    <w:p w14:paraId="48DB8201" w14:textId="77777777" w:rsidR="000344DF" w:rsidRPr="000344DF" w:rsidRDefault="000344DF" w:rsidP="000344DF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r w:rsidRPr="000344DF">
        <w:rPr>
          <w:rFonts w:ascii="Times New Roman" w:eastAsiaTheme="minorHAnsi" w:hAnsi="Times New Roman"/>
          <w:b/>
          <w:color w:val="000000"/>
          <w:sz w:val="28"/>
          <w:lang w:eastAsia="en-US"/>
        </w:rPr>
        <w:t>учебного предмета «Физическая культура»</w:t>
      </w:r>
    </w:p>
    <w:p w14:paraId="281748BD" w14:textId="77777777" w:rsidR="000344DF" w:rsidRPr="000344DF" w:rsidRDefault="000344DF" w:rsidP="000344DF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lang w:eastAsia="en-US"/>
        </w:rPr>
        <w:t>для обучающихся 10 – 11</w:t>
      </w:r>
      <w:r w:rsidRPr="000344DF">
        <w:rPr>
          <w:rFonts w:ascii="Times New Roman" w:eastAsiaTheme="minorHAnsi" w:hAnsi="Times New Roman"/>
          <w:color w:val="000000"/>
          <w:sz w:val="28"/>
          <w:lang w:eastAsia="en-US"/>
        </w:rPr>
        <w:t xml:space="preserve"> классов </w:t>
      </w:r>
    </w:p>
    <w:p w14:paraId="204E557A" w14:textId="77777777" w:rsidR="000344DF" w:rsidRPr="000344DF" w:rsidRDefault="000344DF" w:rsidP="000344DF">
      <w:pPr>
        <w:spacing w:after="0" w:line="276" w:lineRule="auto"/>
        <w:ind w:left="120"/>
        <w:jc w:val="center"/>
        <w:rPr>
          <w:rFonts w:eastAsiaTheme="minorHAnsi"/>
          <w:lang w:eastAsia="en-US"/>
        </w:rPr>
      </w:pPr>
    </w:p>
    <w:p w14:paraId="7831E27D" w14:textId="77777777" w:rsidR="000344DF" w:rsidRPr="000344DF" w:rsidRDefault="000344DF" w:rsidP="000344DF">
      <w:pPr>
        <w:spacing w:after="0" w:line="276" w:lineRule="auto"/>
        <w:ind w:left="120"/>
        <w:jc w:val="center"/>
        <w:rPr>
          <w:rFonts w:eastAsiaTheme="minorHAnsi"/>
          <w:lang w:eastAsia="en-US"/>
        </w:rPr>
      </w:pPr>
    </w:p>
    <w:p w14:paraId="2CCAC5F4" w14:textId="77777777" w:rsidR="000344DF" w:rsidRPr="000344DF" w:rsidRDefault="000344DF" w:rsidP="000344DF">
      <w:pPr>
        <w:spacing w:after="0" w:line="276" w:lineRule="auto"/>
        <w:ind w:left="120"/>
        <w:jc w:val="center"/>
        <w:rPr>
          <w:rFonts w:eastAsiaTheme="minorHAnsi"/>
          <w:lang w:eastAsia="en-US"/>
        </w:rPr>
      </w:pPr>
    </w:p>
    <w:p w14:paraId="7A18F4E2" w14:textId="77777777" w:rsidR="000344DF" w:rsidRPr="000344DF" w:rsidRDefault="000344DF" w:rsidP="000344DF">
      <w:pPr>
        <w:spacing w:after="0" w:line="276" w:lineRule="auto"/>
        <w:ind w:left="120"/>
        <w:jc w:val="center"/>
        <w:rPr>
          <w:rFonts w:eastAsiaTheme="minorHAnsi"/>
          <w:lang w:eastAsia="en-US"/>
        </w:rPr>
      </w:pPr>
    </w:p>
    <w:p w14:paraId="2A777ABD" w14:textId="77777777" w:rsidR="000344DF" w:rsidRPr="000344DF" w:rsidRDefault="000344DF" w:rsidP="000344DF">
      <w:pPr>
        <w:spacing w:after="0" w:line="276" w:lineRule="auto"/>
        <w:ind w:left="120"/>
        <w:jc w:val="center"/>
        <w:rPr>
          <w:rFonts w:eastAsiaTheme="minorHAnsi"/>
          <w:lang w:eastAsia="en-US"/>
        </w:rPr>
      </w:pPr>
    </w:p>
    <w:p w14:paraId="44AC6938" w14:textId="77777777" w:rsidR="000344DF" w:rsidRPr="000344DF" w:rsidRDefault="000344DF" w:rsidP="000344DF">
      <w:pPr>
        <w:spacing w:after="0" w:line="276" w:lineRule="auto"/>
        <w:ind w:left="120"/>
        <w:jc w:val="center"/>
        <w:rPr>
          <w:rFonts w:eastAsiaTheme="minorHAnsi"/>
          <w:lang w:eastAsia="en-US"/>
        </w:rPr>
      </w:pPr>
    </w:p>
    <w:p w14:paraId="254D6AE7" w14:textId="77777777" w:rsidR="000344DF" w:rsidRPr="000344DF" w:rsidRDefault="000344DF" w:rsidP="000344DF">
      <w:pPr>
        <w:spacing w:after="0" w:line="276" w:lineRule="auto"/>
        <w:ind w:left="120"/>
        <w:jc w:val="center"/>
        <w:rPr>
          <w:rFonts w:eastAsiaTheme="minorHAnsi"/>
          <w:lang w:eastAsia="en-US"/>
        </w:rPr>
      </w:pPr>
    </w:p>
    <w:p w14:paraId="260AE66D" w14:textId="77777777" w:rsidR="000344DF" w:rsidRPr="000344DF" w:rsidRDefault="000344DF" w:rsidP="000344DF">
      <w:pPr>
        <w:spacing w:after="0" w:line="276" w:lineRule="auto"/>
        <w:ind w:left="120"/>
        <w:jc w:val="center"/>
        <w:rPr>
          <w:rFonts w:eastAsiaTheme="minorHAnsi"/>
          <w:lang w:eastAsia="en-US"/>
        </w:rPr>
      </w:pPr>
    </w:p>
    <w:p w14:paraId="0B36BA85" w14:textId="77777777" w:rsidR="000344DF" w:rsidRPr="000344DF" w:rsidRDefault="000344DF" w:rsidP="000344DF">
      <w:pPr>
        <w:spacing w:after="0" w:line="276" w:lineRule="auto"/>
        <w:ind w:left="120"/>
        <w:jc w:val="center"/>
        <w:rPr>
          <w:rFonts w:eastAsiaTheme="minorHAnsi"/>
          <w:lang w:eastAsia="en-US"/>
        </w:rPr>
      </w:pPr>
    </w:p>
    <w:p w14:paraId="4D9E2867" w14:textId="77777777" w:rsidR="000344DF" w:rsidRPr="000344DF" w:rsidRDefault="000344DF" w:rsidP="000344DF">
      <w:pPr>
        <w:spacing w:after="0" w:line="276" w:lineRule="auto"/>
        <w:ind w:left="120"/>
        <w:jc w:val="center"/>
        <w:rPr>
          <w:rFonts w:eastAsiaTheme="minorHAnsi"/>
          <w:lang w:eastAsia="en-US"/>
        </w:rPr>
      </w:pPr>
    </w:p>
    <w:p w14:paraId="09D8692B" w14:textId="77777777" w:rsidR="00132952" w:rsidRDefault="00132952" w:rsidP="000344DF">
      <w:pPr>
        <w:spacing w:after="0" w:line="276" w:lineRule="auto"/>
        <w:jc w:val="center"/>
        <w:rPr>
          <w:rFonts w:ascii="Times New Roman" w:eastAsiaTheme="minorHAnsi" w:hAnsi="Times New Roman"/>
          <w:b/>
          <w:color w:val="000000"/>
          <w:sz w:val="28"/>
          <w:lang w:eastAsia="en-US"/>
        </w:rPr>
      </w:pPr>
      <w:bookmarkStart w:id="0" w:name="a138e01f-71ee-4195-a132-95a500e7f996"/>
    </w:p>
    <w:p w14:paraId="20C44951" w14:textId="77777777" w:rsidR="00132952" w:rsidRDefault="00132952" w:rsidP="000344DF">
      <w:pPr>
        <w:spacing w:after="0" w:line="276" w:lineRule="auto"/>
        <w:jc w:val="center"/>
        <w:rPr>
          <w:rFonts w:ascii="Times New Roman" w:eastAsiaTheme="minorHAnsi" w:hAnsi="Times New Roman"/>
          <w:b/>
          <w:color w:val="000000"/>
          <w:sz w:val="28"/>
          <w:lang w:eastAsia="en-US"/>
        </w:rPr>
      </w:pPr>
    </w:p>
    <w:p w14:paraId="3ED314E4" w14:textId="77777777" w:rsidR="00132952" w:rsidRDefault="00132952" w:rsidP="000344DF">
      <w:pPr>
        <w:spacing w:after="0" w:line="276" w:lineRule="auto"/>
        <w:jc w:val="center"/>
        <w:rPr>
          <w:rFonts w:ascii="Times New Roman" w:eastAsiaTheme="minorHAnsi" w:hAnsi="Times New Roman"/>
          <w:b/>
          <w:color w:val="000000"/>
          <w:sz w:val="28"/>
          <w:lang w:eastAsia="en-US"/>
        </w:rPr>
      </w:pPr>
    </w:p>
    <w:p w14:paraId="1CB36458" w14:textId="42D5460B" w:rsidR="00AF1B66" w:rsidRPr="00132952" w:rsidRDefault="000344DF" w:rsidP="00132952">
      <w:pPr>
        <w:spacing w:after="0" w:line="276" w:lineRule="auto"/>
        <w:jc w:val="center"/>
        <w:rPr>
          <w:rFonts w:ascii="Times New Roman" w:eastAsiaTheme="minorHAnsi" w:hAnsi="Times New Roman"/>
          <w:color w:val="000000"/>
          <w:sz w:val="28"/>
          <w:lang w:eastAsia="en-US"/>
        </w:rPr>
      </w:pPr>
      <w:r w:rsidRPr="000344DF">
        <w:rPr>
          <w:rFonts w:ascii="Times New Roman" w:eastAsiaTheme="minorHAnsi" w:hAnsi="Times New Roman"/>
          <w:b/>
          <w:color w:val="000000"/>
          <w:sz w:val="28"/>
          <w:lang w:eastAsia="en-US"/>
        </w:rPr>
        <w:t>Берт-Даг</w:t>
      </w:r>
      <w:bookmarkEnd w:id="0"/>
      <w:r w:rsidRPr="000344DF">
        <w:rPr>
          <w:rFonts w:ascii="Times New Roman" w:eastAsiaTheme="minorHAnsi" w:hAnsi="Times New Roman"/>
          <w:b/>
          <w:color w:val="000000"/>
          <w:sz w:val="28"/>
          <w:lang w:eastAsia="en-US"/>
        </w:rPr>
        <w:t>,‌ ‌</w:t>
      </w:r>
      <w:r w:rsidRPr="000344DF">
        <w:rPr>
          <w:rFonts w:ascii="Times New Roman" w:eastAsiaTheme="minorHAnsi" w:hAnsi="Times New Roman"/>
          <w:color w:val="000000"/>
          <w:sz w:val="28"/>
          <w:lang w:eastAsia="en-US"/>
        </w:rPr>
        <w:t>​2023.</w:t>
      </w:r>
    </w:p>
    <w:p w14:paraId="291D4229" w14:textId="77777777" w:rsidR="00AF1B66" w:rsidRPr="000344DF" w:rsidRDefault="0064736E" w:rsidP="00132952">
      <w:pPr>
        <w:spacing w:after="0" w:line="264" w:lineRule="auto"/>
        <w:ind w:left="120"/>
        <w:jc w:val="center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14:paraId="627FEF97" w14:textId="77777777" w:rsidR="00AF1B66" w:rsidRPr="000344DF" w:rsidRDefault="00AF1B66">
      <w:pPr>
        <w:spacing w:after="0" w:line="264" w:lineRule="auto"/>
        <w:ind w:left="120"/>
        <w:jc w:val="both"/>
        <w:rPr>
          <w:rFonts w:ascii="Arial" w:eastAsia="Arial" w:hAnsi="Arial" w:cs="Arial"/>
          <w:sz w:val="24"/>
          <w:szCs w:val="24"/>
        </w:rPr>
      </w:pPr>
    </w:p>
    <w:p w14:paraId="611765BF" w14:textId="77777777" w:rsidR="00B50CC4" w:rsidRPr="000344DF" w:rsidRDefault="00B50CC4" w:rsidP="00B50CC4">
      <w:pPr>
        <w:pStyle w:val="Default"/>
        <w:spacing w:after="27"/>
        <w:rPr>
          <w:rFonts w:ascii="Times New Roman" w:hAnsi="Times New Roman" w:cs="Times New Roman"/>
        </w:rPr>
      </w:pPr>
      <w:r w:rsidRPr="000344DF">
        <w:rPr>
          <w:rFonts w:ascii="Times New Roman" w:hAnsi="Times New Roman" w:cs="Times New Roman"/>
        </w:rPr>
        <w:t>1. Закон Российской Федерации от 29.12.2012 № 273-ФЗ «Об образовании в Российской Федерации»;</w:t>
      </w:r>
    </w:p>
    <w:p w14:paraId="59A72DD2" w14:textId="77777777" w:rsidR="00B50CC4" w:rsidRPr="000344DF" w:rsidRDefault="00B50CC4" w:rsidP="00B50CC4">
      <w:pPr>
        <w:pStyle w:val="Default"/>
        <w:spacing w:after="27"/>
        <w:rPr>
          <w:rFonts w:ascii="Times New Roman" w:hAnsi="Times New Roman" w:cs="Times New Roman"/>
        </w:rPr>
      </w:pPr>
      <w:r w:rsidRPr="000344DF">
        <w:rPr>
          <w:rFonts w:ascii="Times New Roman" w:hAnsi="Times New Roman" w:cs="Times New Roman"/>
        </w:rPr>
        <w:t>2. Приказ Министерства образования и науки Российской Федерации от 17.05.2012 №413 «Об утверждении и введении в действие федерального государственного образовательного стандарта среднего общего образования»;</w:t>
      </w:r>
    </w:p>
    <w:p w14:paraId="7D95BE88" w14:textId="77777777" w:rsidR="00B50CC4" w:rsidRPr="000344DF" w:rsidRDefault="00B50CC4" w:rsidP="00B50CC4">
      <w:pPr>
        <w:pStyle w:val="Default"/>
        <w:spacing w:after="27"/>
        <w:rPr>
          <w:rFonts w:ascii="Times New Roman" w:hAnsi="Times New Roman" w:cs="Times New Roman"/>
          <w:color w:val="auto"/>
        </w:rPr>
      </w:pPr>
      <w:r w:rsidRPr="000344DF">
        <w:rPr>
          <w:rFonts w:ascii="Times New Roman" w:hAnsi="Times New Roman" w:cs="Times New Roman"/>
        </w:rPr>
        <w:t xml:space="preserve">3. </w:t>
      </w:r>
      <w:r w:rsidRPr="000344DF">
        <w:rPr>
          <w:rFonts w:ascii="Times New Roman" w:hAnsi="Times New Roman" w:cs="Times New Roman"/>
          <w:bCs/>
          <w:color w:val="auto"/>
          <w:shd w:val="clear" w:color="auto" w:fill="FFFFFF"/>
        </w:rPr>
        <w:t>Приказ</w:t>
      </w:r>
      <w:r w:rsidRPr="000344DF">
        <w:rPr>
          <w:rFonts w:ascii="Times New Roman" w:hAnsi="Times New Roman" w:cs="Times New Roman"/>
          <w:color w:val="auto"/>
          <w:shd w:val="clear" w:color="auto" w:fill="FFFFFF"/>
        </w:rPr>
        <w:t> Министерства просвещения Российской Федерации от 20.05.2020 № 254 "Об утверждении </w:t>
      </w:r>
      <w:r w:rsidRPr="000344DF">
        <w:rPr>
          <w:rFonts w:ascii="Times New Roman" w:hAnsi="Times New Roman" w:cs="Times New Roman"/>
          <w:bCs/>
          <w:color w:val="auto"/>
          <w:shd w:val="clear" w:color="auto" w:fill="FFFFFF"/>
        </w:rPr>
        <w:t>федерального</w:t>
      </w:r>
      <w:r w:rsidRPr="000344DF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0344DF">
        <w:rPr>
          <w:rFonts w:ascii="Times New Roman" w:hAnsi="Times New Roman" w:cs="Times New Roman"/>
          <w:bCs/>
          <w:color w:val="auto"/>
          <w:shd w:val="clear" w:color="auto" w:fill="FFFFFF"/>
        </w:rPr>
        <w:t>перечня</w:t>
      </w:r>
      <w:r w:rsidRPr="000344DF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0344DF">
        <w:rPr>
          <w:rFonts w:ascii="Times New Roman" w:hAnsi="Times New Roman" w:cs="Times New Roman"/>
          <w:bCs/>
          <w:color w:val="auto"/>
          <w:shd w:val="clear" w:color="auto" w:fill="FFFFFF"/>
        </w:rPr>
        <w:t>учебников</w:t>
      </w:r>
      <w:r w:rsidRPr="000344DF">
        <w:rPr>
          <w:rFonts w:ascii="Times New Roman" w:hAnsi="Times New Roman" w:cs="Times New Roman"/>
          <w:color w:val="auto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деятельность";</w:t>
      </w:r>
    </w:p>
    <w:p w14:paraId="74BB6129" w14:textId="77777777" w:rsidR="00B50CC4" w:rsidRPr="000344DF" w:rsidRDefault="00B50CC4" w:rsidP="00B50CC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344DF">
        <w:rPr>
          <w:rFonts w:ascii="Times New Roman" w:hAnsi="Times New Roman"/>
          <w:kern w:val="24"/>
          <w:sz w:val="24"/>
          <w:szCs w:val="24"/>
        </w:rPr>
        <w:t xml:space="preserve">4. </w:t>
      </w:r>
      <w:r w:rsidRPr="000344DF">
        <w:rPr>
          <w:rFonts w:ascii="Times New Roman" w:hAnsi="Times New Roman"/>
          <w:bCs/>
          <w:sz w:val="24"/>
          <w:szCs w:val="24"/>
          <w:shd w:val="clear" w:color="auto" w:fill="FFFFFF"/>
        </w:rPr>
        <w:t>Приказ</w:t>
      </w:r>
      <w:r w:rsidRPr="000344DF">
        <w:rPr>
          <w:rFonts w:ascii="Times New Roman" w:hAnsi="Times New Roman"/>
          <w:sz w:val="24"/>
          <w:szCs w:val="24"/>
          <w:shd w:val="clear" w:color="auto" w:fill="FFFFFF"/>
        </w:rPr>
        <w:t> Министерства просвещения Российской Федерации от 23.12.2020 № 766 "</w:t>
      </w:r>
      <w:r w:rsidRPr="000344DF">
        <w:rPr>
          <w:rFonts w:ascii="Times New Roman" w:hAnsi="Times New Roman"/>
          <w:bCs/>
          <w:sz w:val="24"/>
          <w:szCs w:val="24"/>
          <w:shd w:val="clear" w:color="auto" w:fill="FFFFFF"/>
        </w:rPr>
        <w:t>О</w:t>
      </w:r>
      <w:r w:rsidRPr="000344D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0344DF">
        <w:rPr>
          <w:rFonts w:ascii="Times New Roman" w:hAnsi="Times New Roman"/>
          <w:bCs/>
          <w:sz w:val="24"/>
          <w:szCs w:val="24"/>
          <w:shd w:val="clear" w:color="auto" w:fill="FFFFFF"/>
        </w:rPr>
        <w:t>внесении</w:t>
      </w:r>
      <w:r w:rsidRPr="000344D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0344DF">
        <w:rPr>
          <w:rFonts w:ascii="Times New Roman" w:hAnsi="Times New Roman"/>
          <w:bCs/>
          <w:sz w:val="24"/>
          <w:szCs w:val="24"/>
          <w:shd w:val="clear" w:color="auto" w:fill="FFFFFF"/>
        </w:rPr>
        <w:t>изменений</w:t>
      </w:r>
      <w:r w:rsidRPr="000344D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0344DF">
        <w:rPr>
          <w:rFonts w:ascii="Times New Roman" w:hAnsi="Times New Roman"/>
          <w:bCs/>
          <w:sz w:val="24"/>
          <w:szCs w:val="24"/>
          <w:shd w:val="clear" w:color="auto" w:fill="FFFFFF"/>
        </w:rPr>
        <w:t>в</w:t>
      </w:r>
      <w:r w:rsidRPr="000344D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0344DF">
        <w:rPr>
          <w:rFonts w:ascii="Times New Roman" w:hAnsi="Times New Roman"/>
          <w:bCs/>
          <w:sz w:val="24"/>
          <w:szCs w:val="24"/>
          <w:shd w:val="clear" w:color="auto" w:fill="FFFFFF"/>
        </w:rPr>
        <w:t>федеральный</w:t>
      </w:r>
      <w:r w:rsidRPr="000344D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0344DF">
        <w:rPr>
          <w:rFonts w:ascii="Times New Roman" w:hAnsi="Times New Roman"/>
          <w:bCs/>
          <w:sz w:val="24"/>
          <w:szCs w:val="24"/>
          <w:shd w:val="clear" w:color="auto" w:fill="FFFFFF"/>
        </w:rPr>
        <w:t>перечень</w:t>
      </w:r>
      <w:r w:rsidRPr="000344D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0344DF">
        <w:rPr>
          <w:rFonts w:ascii="Times New Roman" w:hAnsi="Times New Roman"/>
          <w:bCs/>
          <w:sz w:val="24"/>
          <w:szCs w:val="24"/>
          <w:shd w:val="clear" w:color="auto" w:fill="FFFFFF"/>
        </w:rPr>
        <w:t>учебников</w:t>
      </w:r>
      <w:r w:rsidRPr="000344DF">
        <w:rPr>
          <w:rFonts w:ascii="Times New Roman" w:hAnsi="Times New Roman"/>
          <w:sz w:val="24"/>
          <w:szCs w:val="24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 </w:t>
      </w:r>
      <w:r w:rsidRPr="000344DF">
        <w:rPr>
          <w:rFonts w:ascii="Times New Roman" w:hAnsi="Times New Roman"/>
          <w:bCs/>
          <w:sz w:val="24"/>
          <w:szCs w:val="24"/>
          <w:shd w:val="clear" w:color="auto" w:fill="FFFFFF"/>
        </w:rPr>
        <w:t>приказом</w:t>
      </w:r>
      <w:r w:rsidRPr="000344DF">
        <w:rPr>
          <w:rFonts w:ascii="Times New Roman" w:hAnsi="Times New Roman"/>
          <w:sz w:val="24"/>
          <w:szCs w:val="24"/>
          <w:shd w:val="clear" w:color="auto" w:fill="FFFFFF"/>
        </w:rPr>
        <w:t> Министерства просвещения Российской Федерации от 20 мая 2020 г. № 254";</w:t>
      </w:r>
    </w:p>
    <w:p w14:paraId="538B688A" w14:textId="77777777" w:rsidR="00B50CC4" w:rsidRPr="000344DF" w:rsidRDefault="00B50CC4" w:rsidP="00B50CC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344DF">
        <w:rPr>
          <w:rFonts w:ascii="Times New Roman" w:hAnsi="Times New Roman"/>
          <w:sz w:val="24"/>
          <w:szCs w:val="24"/>
        </w:rPr>
        <w:t>5. Устав МБОУ «Берт-</w:t>
      </w:r>
      <w:proofErr w:type="spellStart"/>
      <w:r w:rsidRPr="000344DF">
        <w:rPr>
          <w:rFonts w:ascii="Times New Roman" w:hAnsi="Times New Roman"/>
          <w:sz w:val="24"/>
          <w:szCs w:val="24"/>
        </w:rPr>
        <w:t>Дагская</w:t>
      </w:r>
      <w:proofErr w:type="spellEnd"/>
      <w:r w:rsidRPr="000344DF">
        <w:rPr>
          <w:rFonts w:ascii="Times New Roman" w:hAnsi="Times New Roman"/>
          <w:sz w:val="24"/>
          <w:szCs w:val="24"/>
        </w:rPr>
        <w:t xml:space="preserve"> СОШ» Тес-</w:t>
      </w:r>
      <w:proofErr w:type="spellStart"/>
      <w:r w:rsidRPr="000344DF">
        <w:rPr>
          <w:rFonts w:ascii="Times New Roman" w:hAnsi="Times New Roman"/>
          <w:sz w:val="24"/>
          <w:szCs w:val="24"/>
        </w:rPr>
        <w:t>Хемскогокожууна</w:t>
      </w:r>
      <w:proofErr w:type="spellEnd"/>
      <w:r w:rsidRPr="000344DF">
        <w:rPr>
          <w:rFonts w:ascii="Times New Roman" w:hAnsi="Times New Roman"/>
          <w:sz w:val="24"/>
          <w:szCs w:val="24"/>
        </w:rPr>
        <w:t>;</w:t>
      </w:r>
    </w:p>
    <w:p w14:paraId="26365FB5" w14:textId="77777777" w:rsidR="00B50CC4" w:rsidRPr="000344DF" w:rsidRDefault="00B50CC4" w:rsidP="00B50CC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344DF">
        <w:rPr>
          <w:rFonts w:ascii="Times New Roman" w:hAnsi="Times New Roman"/>
          <w:sz w:val="24"/>
          <w:szCs w:val="24"/>
        </w:rPr>
        <w:t>6. Основная образовательная программа МБОУ «Берт-</w:t>
      </w:r>
      <w:proofErr w:type="spellStart"/>
      <w:r w:rsidRPr="000344DF">
        <w:rPr>
          <w:rFonts w:ascii="Times New Roman" w:hAnsi="Times New Roman"/>
          <w:sz w:val="24"/>
          <w:szCs w:val="24"/>
        </w:rPr>
        <w:t>Дагская</w:t>
      </w:r>
      <w:proofErr w:type="spellEnd"/>
      <w:r w:rsidRPr="000344DF">
        <w:rPr>
          <w:rFonts w:ascii="Times New Roman" w:hAnsi="Times New Roman"/>
          <w:sz w:val="24"/>
          <w:szCs w:val="24"/>
        </w:rPr>
        <w:t xml:space="preserve"> СОШ» Тес-</w:t>
      </w:r>
      <w:proofErr w:type="spellStart"/>
      <w:r w:rsidRPr="000344DF">
        <w:rPr>
          <w:rFonts w:ascii="Times New Roman" w:hAnsi="Times New Roman"/>
          <w:sz w:val="24"/>
          <w:szCs w:val="24"/>
        </w:rPr>
        <w:t>Хемскогокожууна</w:t>
      </w:r>
      <w:proofErr w:type="spellEnd"/>
      <w:r w:rsidRPr="000344DF">
        <w:rPr>
          <w:rFonts w:ascii="Times New Roman" w:hAnsi="Times New Roman"/>
          <w:sz w:val="24"/>
          <w:szCs w:val="24"/>
        </w:rPr>
        <w:t>.</w:t>
      </w:r>
    </w:p>
    <w:p w14:paraId="0F0279F9" w14:textId="77777777" w:rsidR="00B50CC4" w:rsidRPr="000344DF" w:rsidRDefault="00B50CC4" w:rsidP="00B50CC4">
      <w:pPr>
        <w:rPr>
          <w:sz w:val="24"/>
          <w:szCs w:val="24"/>
        </w:rPr>
      </w:pPr>
    </w:p>
    <w:p w14:paraId="6D0E096A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</w:t>
      </w:r>
      <w:r w:rsidR="000344DF"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физической культуре для 10 </w:t>
      </w: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14:paraId="4E8C1E0B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 </w:t>
      </w:r>
    </w:p>
    <w:p w14:paraId="7069739F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14:paraId="18857C9F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14:paraId="540A9BEE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 </w:t>
      </w:r>
    </w:p>
    <w:p w14:paraId="360CCDD5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 </w:t>
      </w:r>
    </w:p>
    <w:p w14:paraId="24412C16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14:paraId="73451B4F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концепция преподавания учебного предмета «Физическая культура»,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 </w:t>
      </w:r>
    </w:p>
    <w:p w14:paraId="3D35A54D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концепция структуры и содержания учебного предмета «Физическая культура»,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 </w:t>
      </w:r>
    </w:p>
    <w:p w14:paraId="4E1361B3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 </w:t>
      </w:r>
    </w:p>
    <w:p w14:paraId="5897EAFD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14:paraId="571ED961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</w:t>
      </w:r>
      <w:r w:rsidR="000344DF"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по физической культуре для 10</w:t>
      </w: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трём основным направлениям.</w:t>
      </w:r>
    </w:p>
    <w:p w14:paraId="5586468A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«Готов к труду и обороне». </w:t>
      </w:r>
    </w:p>
    <w:p w14:paraId="1B4CEFFB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Обучающая направленность представляется закреплением основ организации и планирования самостоятельных занятий оздоровительной, спортивно – </w:t>
      </w:r>
      <w:proofErr w:type="spellStart"/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достиженческой</w:t>
      </w:r>
      <w:proofErr w:type="spellEnd"/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прикладно</w:t>
      </w:r>
      <w:proofErr w:type="spellEnd"/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14:paraId="719F2D79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</w:t>
      </w: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14:paraId="02A06B21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операциональным</w:t>
      </w:r>
      <w:proofErr w:type="spellEnd"/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14:paraId="5F3A8151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усиления мотивационной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 структурными компонентами входят в раздел «Физическое совершенствование».</w:t>
      </w:r>
    </w:p>
    <w:p w14:paraId="627FE056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Инвариантные модули включают в себя содержание базовых видов спорта: гимнастики, лёгкой атлетики, зимних видов спорта (на примере лыжной подготовки с учётом климатических условий, при этом лыжная подготовка может быть заменена либо другим зимним видом спорта, либо видом спорта из федеральной рабочей программы по физической культуре), спортивных игр, плавания и атлетических единоборств.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</w:t>
      </w:r>
    </w:p>
    <w:p w14:paraId="5ECE20E7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Вариативные модули объединены в программе по физической культуре модулем «Спортивная и физическая подготовка»,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организаций.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физкультурно-спортивного комплекса «Готов к труду и обороне», активное вовлечение их в соревновательную деятельность.</w:t>
      </w:r>
    </w:p>
    <w:p w14:paraId="24D119B5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 из интересов учащихся, традиций конкретного региона или образовательной организации модуль «Спортивная и физическая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«Базовая физическая подготовка».</w:t>
      </w:r>
    </w:p>
    <w:p w14:paraId="04D3FBCA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‌Общее число часов, рекомендованных для изучения физической культур</w:t>
      </w:r>
      <w:r w:rsidR="000344DF"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ы, – 68 часа: в 10 классе – 68 часа (2</w:t>
      </w: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 в неделю</w:t>
      </w:r>
      <w:r w:rsidR="000344DF"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536F2F5A" w14:textId="77777777" w:rsidR="00AF1B66" w:rsidRPr="000344DF" w:rsidRDefault="00AF1B66">
      <w:pPr>
        <w:spacing w:after="0" w:line="264" w:lineRule="auto"/>
        <w:ind w:left="120"/>
        <w:jc w:val="both"/>
        <w:rPr>
          <w:rFonts w:ascii="Arial" w:eastAsia="Arial" w:hAnsi="Arial" w:cs="Arial"/>
          <w:sz w:val="24"/>
          <w:szCs w:val="24"/>
        </w:rPr>
      </w:pPr>
    </w:p>
    <w:p w14:paraId="6B7867A9" w14:textId="77777777" w:rsidR="00AF1B66" w:rsidRPr="000344DF" w:rsidRDefault="00AF1B66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</w:p>
    <w:p w14:paraId="052DA1AE" w14:textId="77777777" w:rsidR="000344DF" w:rsidRDefault="0064736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</w:p>
    <w:p w14:paraId="42A03740" w14:textId="77777777" w:rsidR="000344DF" w:rsidRDefault="000344DF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745E15" w14:textId="77777777" w:rsidR="000344DF" w:rsidRDefault="000344DF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49F836" w14:textId="77777777" w:rsidR="000344DF" w:rsidRDefault="000344DF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C40C61" w14:textId="77777777" w:rsidR="000344DF" w:rsidRDefault="000344DF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1BBA23" w14:textId="77777777" w:rsidR="000344DF" w:rsidRDefault="000344DF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C07C78" w14:textId="77777777" w:rsidR="00AF1B66" w:rsidRPr="000344DF" w:rsidRDefault="0064736E">
      <w:pPr>
        <w:spacing w:after="0" w:line="264" w:lineRule="auto"/>
        <w:ind w:left="12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14:paraId="7F740ACB" w14:textId="77777777" w:rsidR="00AF1B66" w:rsidRPr="000344DF" w:rsidRDefault="00AF1B66">
      <w:pPr>
        <w:spacing w:after="0" w:line="264" w:lineRule="auto"/>
        <w:ind w:left="120"/>
        <w:jc w:val="both"/>
        <w:rPr>
          <w:rFonts w:ascii="Arial" w:eastAsia="Arial" w:hAnsi="Arial" w:cs="Arial"/>
          <w:sz w:val="24"/>
          <w:szCs w:val="24"/>
        </w:rPr>
      </w:pPr>
    </w:p>
    <w:p w14:paraId="21CF009D" w14:textId="77777777" w:rsidR="00AF1B66" w:rsidRPr="000344DF" w:rsidRDefault="0064736E">
      <w:pPr>
        <w:spacing w:after="0" w:line="264" w:lineRule="auto"/>
        <w:ind w:left="12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  <w:r w:rsidRPr="000344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 КЛАСС</w:t>
      </w:r>
    </w:p>
    <w:p w14:paraId="1D574C0C" w14:textId="77777777" w:rsidR="00AF1B66" w:rsidRPr="000344DF" w:rsidRDefault="00AF1B66">
      <w:pPr>
        <w:spacing w:after="0" w:line="264" w:lineRule="auto"/>
        <w:ind w:left="120"/>
        <w:jc w:val="both"/>
        <w:rPr>
          <w:rFonts w:ascii="Arial" w:eastAsia="Arial" w:hAnsi="Arial" w:cs="Arial"/>
          <w:sz w:val="24"/>
          <w:szCs w:val="24"/>
        </w:rPr>
      </w:pPr>
    </w:p>
    <w:p w14:paraId="390D2700" w14:textId="77777777" w:rsidR="00AF1B66" w:rsidRPr="000344DF" w:rsidRDefault="0064736E">
      <w:pPr>
        <w:spacing w:after="0" w:line="264" w:lineRule="auto"/>
        <w:ind w:left="12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Знания о физической культуре</w:t>
      </w:r>
    </w:p>
    <w:p w14:paraId="489DFF25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Физическая культура как социальное явление. Истоки возникновения культуры как социального явления, характеристика основных направлений её развития (индивидуальная, национальная, мировая). Культура как способ развития человека, её связь с условиями жизни и деятельности. Физическая культура как явление культуры, связанное с преобразованием физической природы человека. </w:t>
      </w:r>
    </w:p>
    <w:p w14:paraId="7052079A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Характеристика системной организации физической культуры в современном обществе, основные направления её развития и формы организации (оздоровительная, </w:t>
      </w:r>
      <w:proofErr w:type="spellStart"/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прикладно</w:t>
      </w:r>
      <w:proofErr w:type="spellEnd"/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-ориентированная, </w:t>
      </w:r>
      <w:proofErr w:type="spellStart"/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соревновательно-достиженческая</w:t>
      </w:r>
      <w:proofErr w:type="spellEnd"/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15FAA4FF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Всероссийский физкультурно-спортивный комплекс «Готов к труду и обороне» как основа </w:t>
      </w:r>
      <w:proofErr w:type="spellStart"/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прикладно</w:t>
      </w:r>
      <w:proofErr w:type="spellEnd"/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-ориентированной физической культуры, история и развитие комплекса «Готов к труду и обороне» в Союзе советских социалистических республик (далее – СССР) и Российской Федерации. Характеристика структурной организации комплекса «Готов к труду и обороне» в современном обществе, нормативные требования пятой ступени для учащихся 16–17 лет.</w:t>
      </w:r>
    </w:p>
    <w:p w14:paraId="4B987C77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Законодательные основы развития физической культуры в Российской Федерации. Извлечения из статей, касающихся соблюдения прав и обязанностей граждан в занятиях физической культурой и спортом: Федеральный закон Российской Федерации «О физической культуре и спорте в Российской Федерации», Федеральный закон Российской Федерации «Об образовании в Российской Федерации».</w:t>
      </w:r>
    </w:p>
    <w:p w14:paraId="33EBB30E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Физическая культура как средство укрепления здоровья человека. Здоровье как базовая ценность человека и общества. Характеристика основных компонентов здоровья, их связь с занятиями физической культурой. Общие представления об истории и развитии популярных систем оздоровительной физической культуры, их целевая ориентация и предметное содержание. </w:t>
      </w:r>
    </w:p>
    <w:p w14:paraId="7440E10C" w14:textId="77777777" w:rsidR="00AF1B66" w:rsidRPr="000344DF" w:rsidRDefault="0064736E">
      <w:pPr>
        <w:spacing w:after="0" w:line="264" w:lineRule="auto"/>
        <w:ind w:left="12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Способы самостоятельной двигательной деятельности</w:t>
      </w:r>
    </w:p>
    <w:p w14:paraId="780675B4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Физкультурно-оздоровительные мероприятия в условиях активного отдыха и досуга. Общее представление о видах и формах деятельности в структурной организации образа жизни современного человека (профессиональная, бытовая и досуговая). Основные типы и виды активного отдыха, их целевое предназначение и содержательное наполнение.</w:t>
      </w:r>
    </w:p>
    <w:p w14:paraId="2ADE6D68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Кондиционная тренировка как системная организация комплексных и целевых занятий оздоровительной физической культурой, особенности планирования физических нагрузок и содержательного наполнения. </w:t>
      </w:r>
    </w:p>
    <w:p w14:paraId="321801BA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</w:t>
      </w:r>
      <w:proofErr w:type="spellStart"/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Руфье</w:t>
      </w:r>
      <w:proofErr w:type="spellEnd"/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, характеристика способов применения и критериев оценивания. Оперативный контроль в системе самостоятельных занятий кондиционной тренировкой, цель и задачи контроля, способы организации и проведения измерительных процедур.</w:t>
      </w:r>
    </w:p>
    <w:p w14:paraId="5E071954" w14:textId="77777777" w:rsidR="00AF1B66" w:rsidRPr="000344DF" w:rsidRDefault="0064736E">
      <w:pPr>
        <w:spacing w:after="0" w:line="264" w:lineRule="auto"/>
        <w:ind w:left="12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Физическое совершенствование</w:t>
      </w:r>
    </w:p>
    <w:p w14:paraId="5163A6C6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Физкультурно-оздоровительная деятельность. </w:t>
      </w:r>
    </w:p>
    <w:p w14:paraId="7701CC0C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оздоровительной гимнастики как средство профилактики нарушения осанки и органов зрения, предупреждения перенапряжения мышц опорно-двигательного аппарата при длительной работе за компьютером.</w:t>
      </w:r>
    </w:p>
    <w:p w14:paraId="1AFDEB90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Атлетическая и аэробная гимнастика как современные оздоровительные системы физической культуры: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</w:t>
      </w:r>
    </w:p>
    <w:p w14:paraId="1A42A8E4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Спортивно-оздоровительная деятельность. </w:t>
      </w:r>
    </w:p>
    <w:p w14:paraId="0A55E170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Модуль «Спортивные игры». </w:t>
      </w:r>
    </w:p>
    <w:p w14:paraId="1BB6386B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Футбол. Техники игровых действий: вбрасывание мяча с лицевой линии, выполнение углового и штрафного ударов в изменяющихся игровых ситуациях. Закрепление правил игры в условиях игровой и учебной деятельности. </w:t>
      </w:r>
    </w:p>
    <w:p w14:paraId="389F1339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Баскетбол. Техника выполнения игровых действий: вбрасывание мяча с лицевой линии, способы овладения мячом при «спорном мяче», выполнение штрафных бросков. Выполнение правил 3–8–24 секунды в условиях игровой деятельности. Закрепление правил игры в условиях игровой и учебной деятельности.</w:t>
      </w:r>
    </w:p>
    <w:p w14:paraId="49B14DF2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Волейбол. Техника выполнения игровых действий: «постановка блока», атакующий удар (с места и в движении). Тактические действия в защите и нападении. Закрепление правил игры в условиях игровой и учебной деятельности.</w:t>
      </w:r>
    </w:p>
    <w:p w14:paraId="32080765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0344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Прикладно</w:t>
      </w:r>
      <w:proofErr w:type="spellEnd"/>
      <w:r w:rsidRPr="000344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-ориентированная двигательная деятельность. </w:t>
      </w:r>
    </w:p>
    <w:p w14:paraId="7910764B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Модуль «Плавательная подготовка». Спортивные и прикладные упражнения в плавании: брасс на спине, плавание на боку, прыжки в воду вниз ногами. </w:t>
      </w:r>
    </w:p>
    <w:p w14:paraId="07971BD4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«Спортивная и физическая подготовка». Техническая и специальная физическая подготовка по избранному виду спорта, выполнение соревновательных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4B133BCD" w14:textId="77777777" w:rsidR="00AF1B66" w:rsidRPr="000344DF" w:rsidRDefault="00AF1B66">
      <w:pPr>
        <w:spacing w:after="0" w:line="276" w:lineRule="auto"/>
        <w:ind w:left="120"/>
        <w:rPr>
          <w:rFonts w:ascii="Arial" w:eastAsia="Arial" w:hAnsi="Arial" w:cs="Arial"/>
          <w:sz w:val="24"/>
          <w:szCs w:val="24"/>
        </w:rPr>
      </w:pPr>
    </w:p>
    <w:p w14:paraId="3BEA129F" w14:textId="77777777" w:rsidR="00AF1B66" w:rsidRPr="000344DF" w:rsidRDefault="00AF1B66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</w:p>
    <w:p w14:paraId="1DD92DDD" w14:textId="77777777" w:rsidR="00AF1B66" w:rsidRPr="000344DF" w:rsidRDefault="0064736E">
      <w:pPr>
        <w:spacing w:after="0" w:line="264" w:lineRule="auto"/>
        <w:ind w:left="12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РЕЗУЛЬТАТЫ ОСВОЕНИЯ ПРОГРАММЫ ПО ФИЗИЧЕСКОЙ КУЛЬТУРЕ НА УРОВНЕ НАЧАЛЬНОГО ОБЩЕГО ОБРАЗОВАНИЯ</w:t>
      </w:r>
    </w:p>
    <w:p w14:paraId="2FC1316E" w14:textId="77777777" w:rsidR="00AF1B66" w:rsidRPr="000344DF" w:rsidRDefault="00AF1B66">
      <w:pPr>
        <w:spacing w:after="0" w:line="276" w:lineRule="auto"/>
        <w:ind w:left="120"/>
        <w:rPr>
          <w:rFonts w:ascii="Arial" w:eastAsia="Arial" w:hAnsi="Arial" w:cs="Arial"/>
          <w:sz w:val="24"/>
          <w:szCs w:val="24"/>
        </w:rPr>
      </w:pPr>
    </w:p>
    <w:p w14:paraId="21922101" w14:textId="77777777" w:rsidR="00AF1B66" w:rsidRPr="000344DF" w:rsidRDefault="0064736E">
      <w:pPr>
        <w:spacing w:after="0" w:line="264" w:lineRule="auto"/>
        <w:ind w:left="12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14:paraId="7E08E73F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физической культуры на уровне среднего общего образования у обучающегося будут сформированы следующие личностные результаты: </w:t>
      </w:r>
    </w:p>
    <w:p w14:paraId="369C4B75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Pr="000344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гражданского воспитания</w:t>
      </w: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5078CD1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2DB1E214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14:paraId="1C3ADCEE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14:paraId="193A4AC3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6C52EC6F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4445571C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14:paraId="332B9F85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гуманитарной и волонтёрской деятельности;</w:t>
      </w:r>
    </w:p>
    <w:p w14:paraId="2B937CB2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2) </w:t>
      </w:r>
      <w:r w:rsidRPr="000344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патриотического воспитания</w:t>
      </w: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4238829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14:paraId="722B8261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14:paraId="0A35BC40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идейную убеждённость, готовность к служению и защите Отечества, ответственность за его судьбу;</w:t>
      </w:r>
    </w:p>
    <w:p w14:paraId="4A83A436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 w:rsidRPr="000344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духовно-нравственного воспитания</w:t>
      </w: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73F97F7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духовных ценностей российского народа;</w:t>
      </w:r>
    </w:p>
    <w:p w14:paraId="1DB5AB3C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сформированность нравственного сознания, этического поведения; </w:t>
      </w:r>
    </w:p>
    <w:p w14:paraId="5D76E1BB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34BEA0F8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личного вклада в построение устойчивого будущего;</w:t>
      </w:r>
    </w:p>
    <w:p w14:paraId="1032225D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6E5CFC36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Pr="000344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эстетического воспитания</w:t>
      </w: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04486D4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5FF51302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57E72312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59394E9E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личности;</w:t>
      </w:r>
    </w:p>
    <w:p w14:paraId="0689DE84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r w:rsidRPr="000344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физического воспитания</w:t>
      </w: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22A1CA1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 здорового и безопасного образа жизни, ответственного отношения к своему здоровью;</w:t>
      </w:r>
    </w:p>
    <w:p w14:paraId="549952E9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потребность в физическом совершенствовании, занятиях </w:t>
      </w:r>
    </w:p>
    <w:p w14:paraId="190E8964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спортивно-оздоровительной деятельностью;</w:t>
      </w:r>
    </w:p>
    <w:p w14:paraId="5DB98583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14:paraId="3143D7AB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</w:t>
      </w:r>
      <w:r w:rsidRPr="000344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трудового воспитания</w:t>
      </w: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2B5963D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труду, осознание приобретённых умений и навыков, трудолюбие;</w:t>
      </w:r>
    </w:p>
    <w:p w14:paraId="5B5150D7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 </w:t>
      </w:r>
    </w:p>
    <w:p w14:paraId="5997282A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16ECA7DB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14:paraId="0FF032CF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</w:t>
      </w:r>
      <w:r w:rsidRPr="000344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экологического воспитания</w:t>
      </w: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CD9F629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20C536E6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48D7CB47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активное неприятие действий, приносящих вред окружающей среде; </w:t>
      </w:r>
    </w:p>
    <w:p w14:paraId="199E45B3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прогнозировать неблагоприятные экологические последствия предпринимаемых действий, предотвращать их;</w:t>
      </w:r>
    </w:p>
    <w:p w14:paraId="67E4B4DF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опыта деятельности экологической направленности.</w:t>
      </w:r>
    </w:p>
    <w:p w14:paraId="4BFBCED7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</w:t>
      </w:r>
      <w:r w:rsidRPr="000344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ценности научного познания</w:t>
      </w: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63AE34D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6C2EC89A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познанием мира;</w:t>
      </w:r>
    </w:p>
    <w:p w14:paraId="59D2AEA9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ценности научной деятельности; готовность осуществлять проектную и исследовательскую деятельность индивидуально и в группе.</w:t>
      </w:r>
    </w:p>
    <w:p w14:paraId="028366D6" w14:textId="77777777" w:rsidR="00AF1B66" w:rsidRPr="000344DF" w:rsidRDefault="00AF1B66">
      <w:pPr>
        <w:spacing w:after="0" w:line="276" w:lineRule="auto"/>
        <w:ind w:left="120"/>
        <w:rPr>
          <w:rFonts w:ascii="Arial" w:eastAsia="Arial" w:hAnsi="Arial" w:cs="Arial"/>
          <w:sz w:val="24"/>
          <w:szCs w:val="24"/>
        </w:rPr>
      </w:pPr>
    </w:p>
    <w:p w14:paraId="060CC044" w14:textId="77777777" w:rsidR="00AF1B66" w:rsidRPr="000344DF" w:rsidRDefault="00AF1B66">
      <w:pPr>
        <w:spacing w:after="0" w:line="264" w:lineRule="auto"/>
        <w:ind w:left="120"/>
        <w:jc w:val="both"/>
        <w:rPr>
          <w:rFonts w:ascii="Arial" w:eastAsia="Arial" w:hAnsi="Arial" w:cs="Arial"/>
          <w:sz w:val="24"/>
          <w:szCs w:val="24"/>
        </w:rPr>
      </w:pPr>
    </w:p>
    <w:p w14:paraId="32389DBD" w14:textId="77777777" w:rsidR="00AF1B66" w:rsidRPr="000344DF" w:rsidRDefault="0064736E">
      <w:pPr>
        <w:spacing w:after="0" w:line="264" w:lineRule="auto"/>
        <w:ind w:left="12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14:paraId="41082C80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19FF4B7" w14:textId="77777777" w:rsidR="00AF1B66" w:rsidRPr="000344DF" w:rsidRDefault="0064736E">
      <w:pPr>
        <w:spacing w:after="0" w:line="264" w:lineRule="auto"/>
        <w:ind w:left="12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14:paraId="207BFA48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</w:t>
      </w:r>
      <w:r w:rsidRPr="000344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следующие базовые логические действия</w:t>
      </w: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часть познавательных универсальных учебных действий:</w:t>
      </w:r>
    </w:p>
    <w:p w14:paraId="4F3D61EA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формулировать и актуализировать проблему, рассматривать её всесторонне;</w:t>
      </w:r>
    </w:p>
    <w:p w14:paraId="00E22BF9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существенный признак или основания для сравнения, классификации и обобщения;</w:t>
      </w:r>
    </w:p>
    <w:p w14:paraId="7FBD9A63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цели деятельности, задавать параметры и критерии их достижения;</w:t>
      </w:r>
    </w:p>
    <w:p w14:paraId="27D8CB3E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выявлять закономерности и противоречия в рассматриваемых явлениях; </w:t>
      </w:r>
    </w:p>
    <w:p w14:paraId="42F9D188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разрабатывать план решения проблемы с учётом анализа имеющихся материальных и нематериальных ресурсов;</w:t>
      </w:r>
    </w:p>
    <w:p w14:paraId="04E8173E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56D047EA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0F63C429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креативное мышление при решении жизненных проблем.</w:t>
      </w:r>
    </w:p>
    <w:p w14:paraId="01691ECF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0344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базовые исследовательские действия</w:t>
      </w: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часть познавательных универсальных учебных действий:</w:t>
      </w:r>
    </w:p>
    <w:p w14:paraId="38CF8A5F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0CFC2792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видами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 </w:t>
      </w:r>
    </w:p>
    <w:p w14:paraId="4086CECD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научного типа мышления, владение научной терминологией, ключевыми понятиями и методами;</w:t>
      </w:r>
    </w:p>
    <w:p w14:paraId="0EB8623F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14:paraId="529DC135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090A028C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601064BD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оценку новым ситуациям, оценивать приобретённый опыт;</w:t>
      </w:r>
    </w:p>
    <w:p w14:paraId="6FF5831E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14:paraId="38B41BA5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переносить знания в познавательную и практическую области жизнедеятельности;</w:t>
      </w:r>
    </w:p>
    <w:p w14:paraId="70956B9F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уметь интегрировать знания из разных предметных областей; </w:t>
      </w:r>
    </w:p>
    <w:p w14:paraId="2F4E9512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14:paraId="74B99300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0344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умения работать с информацией</w:t>
      </w: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часть познавательных универсальных учебных действий:</w:t>
      </w:r>
    </w:p>
    <w:p w14:paraId="0E496170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302BB1AC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174BDEDD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достоверность, легитимность информации, её соответствие правовым и морально-этическим нормам;</w:t>
      </w:r>
    </w:p>
    <w:p w14:paraId="54B193C8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3B7F5525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14:paraId="1EF23F17" w14:textId="77777777" w:rsidR="00AF1B66" w:rsidRPr="000344DF" w:rsidRDefault="0064736E">
      <w:pPr>
        <w:spacing w:after="0" w:line="264" w:lineRule="auto"/>
        <w:ind w:left="12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14:paraId="4E6B163E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14:paraId="7D412DE6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коммуникации во всех сферах жизни;</w:t>
      </w:r>
    </w:p>
    <w:p w14:paraId="488AC78A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0F15E40F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владеть различными способами общения и взаимодействия; </w:t>
      </w:r>
    </w:p>
    <w:p w14:paraId="55DACEA4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аргументированно вести диалог, уметь смягчать конфликтные ситуации;</w:t>
      </w:r>
    </w:p>
    <w:p w14:paraId="46365673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развёрнуто и логично излагать свою точку зрения с использованием языковых средств.</w:t>
      </w:r>
    </w:p>
    <w:p w14:paraId="2D9F50B2" w14:textId="77777777" w:rsidR="00AF1B66" w:rsidRPr="000344DF" w:rsidRDefault="0064736E">
      <w:pPr>
        <w:spacing w:after="0" w:line="264" w:lineRule="auto"/>
        <w:ind w:left="12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14:paraId="53E78B1D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0344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самоорганизации</w:t>
      </w: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часть регулятивных универсальных учебных действий:</w:t>
      </w:r>
    </w:p>
    <w:p w14:paraId="74D0B831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063715C8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0A4B5561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давать оценку новым ситуациям;</w:t>
      </w:r>
    </w:p>
    <w:p w14:paraId="071714CD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рамки учебного предмета на основе личных предпочтений;</w:t>
      </w:r>
    </w:p>
    <w:p w14:paraId="1B85B68B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14:paraId="73B8C391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приобретённый опыт;</w:t>
      </w:r>
    </w:p>
    <w:p w14:paraId="1233800C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способствовать формированию и проявлению широкой эрудиции в разных областях знаний; </w:t>
      </w:r>
    </w:p>
    <w:p w14:paraId="5CC41543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постоянно повышать свой образовательный и культурный уровень;</w:t>
      </w:r>
    </w:p>
    <w:p w14:paraId="6970A16D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0344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самоконтроля, принятия себя и других</w:t>
      </w: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часть регулятивных универсальных учебных действий:</w:t>
      </w:r>
    </w:p>
    <w:p w14:paraId="20EDB6A1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5A8404C5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владеть навыками познавательной рефлексии как осознанием совершаемых действий и мыслительных процессов, их результатов и оснований; </w:t>
      </w:r>
    </w:p>
    <w:p w14:paraId="15B7E1F2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приёмы рефлексии для оценки ситуации, выбора верного решения;</w:t>
      </w:r>
    </w:p>
    <w:p w14:paraId="4A63B55D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оценивать риски и своевременно принимать решения по их снижению;</w:t>
      </w:r>
    </w:p>
    <w:p w14:paraId="6E319051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мотивы и аргументы других при анализе результатов деятельности;</w:t>
      </w:r>
    </w:p>
    <w:p w14:paraId="7E7A63F7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себя, понимая свои недостатки и достоинства;</w:t>
      </w:r>
    </w:p>
    <w:p w14:paraId="3859F457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мотивы и аргументы других при анализе результатов деятельности;</w:t>
      </w:r>
    </w:p>
    <w:p w14:paraId="6DFF7FF3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признавать своё право и право других на ошибки;</w:t>
      </w:r>
    </w:p>
    <w:p w14:paraId="7DDC7F04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способность понимать мир с позиции другого человека.</w:t>
      </w:r>
    </w:p>
    <w:p w14:paraId="0F01B278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0344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совместной деятельности</w:t>
      </w: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часть коммуникативных универсальных учебных действий:</w:t>
      </w:r>
    </w:p>
    <w:p w14:paraId="4F285C5E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работы;</w:t>
      </w:r>
    </w:p>
    <w:p w14:paraId="5A6C5385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14:paraId="08CCF933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14:paraId="3A80D1E0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качество вклада своего и каждого участника команды в общий результат по разработанным критериям;</w:t>
      </w:r>
    </w:p>
    <w:p w14:paraId="7B0048A0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14:paraId="54EF228D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позитивное стратегическое поведение в различных ситуациях; проявлять творчество и воображение, быть инициативным.</w:t>
      </w:r>
    </w:p>
    <w:p w14:paraId="750D61F2" w14:textId="77777777" w:rsidR="00AF1B66" w:rsidRPr="000344DF" w:rsidRDefault="00AF1B66">
      <w:pPr>
        <w:spacing w:after="0" w:line="276" w:lineRule="auto"/>
        <w:ind w:left="120"/>
        <w:rPr>
          <w:rFonts w:ascii="Arial" w:eastAsia="Arial" w:hAnsi="Arial" w:cs="Arial"/>
          <w:sz w:val="24"/>
          <w:szCs w:val="24"/>
        </w:rPr>
      </w:pPr>
    </w:p>
    <w:p w14:paraId="1D73823E" w14:textId="77777777" w:rsidR="00AF1B66" w:rsidRPr="000344DF" w:rsidRDefault="00AF1B66">
      <w:pPr>
        <w:spacing w:after="0" w:line="264" w:lineRule="auto"/>
        <w:ind w:left="120"/>
        <w:jc w:val="both"/>
        <w:rPr>
          <w:rFonts w:ascii="Arial" w:eastAsia="Arial" w:hAnsi="Arial" w:cs="Arial"/>
          <w:sz w:val="24"/>
          <w:szCs w:val="24"/>
        </w:rPr>
      </w:pPr>
    </w:p>
    <w:p w14:paraId="73584BC7" w14:textId="77777777" w:rsidR="00AF1B66" w:rsidRPr="000344DF" w:rsidRDefault="0064736E">
      <w:pPr>
        <w:spacing w:after="0" w:line="264" w:lineRule="auto"/>
        <w:ind w:left="12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14:paraId="1D600788" w14:textId="77777777" w:rsidR="00AF1B66" w:rsidRPr="000344DF" w:rsidRDefault="0064736E">
      <w:pPr>
        <w:spacing w:after="0" w:line="264" w:lineRule="auto"/>
        <w:ind w:left="12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0344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 10 классе</w:t>
      </w: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физической культуре.</w:t>
      </w:r>
    </w:p>
    <w:p w14:paraId="080DB82A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Раздел «Знания о физической культуре»: </w:t>
      </w:r>
    </w:p>
    <w:p w14:paraId="115EC8E0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физическую культуру как явление культуры, её направления и формы организации, роль и значение в жизни современного человека и общества;</w:t>
      </w:r>
    </w:p>
    <w:p w14:paraId="7C4CF3E4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основных статьях Федерального закона «О физической культуре и спорте в Российской Федерации», руководствоваться ими при организации активного отдыха в разнообразных формах физкультурно-оздоровительной и спортивно-массовой деятельности;</w:t>
      </w:r>
    </w:p>
    <w:p w14:paraId="2F356CB6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положительно оценивать связь современных оздоровительных систем физической культуры и здоровья человека, раскрывать их целевое назначение и формы организации, </w:t>
      </w: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возможность использовать для самостоятельных занятий с учётом индивидуальных интересов и функциональных возможностей. </w:t>
      </w:r>
    </w:p>
    <w:p w14:paraId="2F9857C3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Раздел «Организация самостоятельных занятий»:</w:t>
      </w:r>
    </w:p>
    <w:p w14:paraId="026B9EEC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проектировать досуговую деятельность с включением в её содержание разнообразных форм активного отдыха, тренировочных и оздоровительных занятий, физкультурно-массовых мероприятий и спортивных соревнований; </w:t>
      </w:r>
    </w:p>
    <w:p w14:paraId="75BC775B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контролировать показатели индивидуального здоровья и функционального состояния организма, использовать их при планировании содержания и направленности самостоятельных занятий кондиционной тренировкой, оценке её эффективности; </w:t>
      </w:r>
    </w:p>
    <w:p w14:paraId="5A3BE408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планировать системную организацию занятий кондиционной тренировкой,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«Готов к труду и обороне». </w:t>
      </w:r>
    </w:p>
    <w:p w14:paraId="46A7EF22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Раздел «Физическое совершенствование»:</w:t>
      </w:r>
    </w:p>
    <w:p w14:paraId="338DB83B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 </w:t>
      </w:r>
    </w:p>
    <w:p w14:paraId="5EE170D8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комплексы упражнений из современных систем оздоровительной физической культуры, использовать их для самостоятельных занятий с учётом индивидуальных интересов в физическом развитии и физическом совершенствовании;</w:t>
      </w:r>
    </w:p>
    <w:p w14:paraId="09B2FE44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упражнения общефизической подготовки, использовать их в планировании кондиционной тренировки;</w:t>
      </w:r>
    </w:p>
    <w:p w14:paraId="32D12A7B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демонстрировать основные технические и тактические действия в игровых видах спорта в условиях учебной и соревновательной деятельности, осуществлять судейство по одному из освоенных видов (футбол, волейбол, баскетбол);</w:t>
      </w:r>
    </w:p>
    <w:p w14:paraId="1D5777DE" w14:textId="77777777" w:rsidR="00AF1B66" w:rsidRPr="000344DF" w:rsidRDefault="0064736E">
      <w:pPr>
        <w:spacing w:after="0" w:line="264" w:lineRule="auto"/>
        <w:ind w:firstLine="600"/>
        <w:jc w:val="both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демонстрировать приросты показателей в развитии основных физических качеств, результатов в тестовых заданиях Комплекса «Готов к труду и обороне». </w:t>
      </w:r>
    </w:p>
    <w:p w14:paraId="3F9E488E" w14:textId="77777777" w:rsidR="00AF1B66" w:rsidRPr="000344DF" w:rsidRDefault="00AF1B66">
      <w:pPr>
        <w:spacing w:after="0" w:line="264" w:lineRule="auto"/>
        <w:ind w:left="120"/>
        <w:jc w:val="both"/>
        <w:rPr>
          <w:rFonts w:ascii="Arial" w:eastAsia="Arial" w:hAnsi="Arial" w:cs="Arial"/>
          <w:sz w:val="24"/>
          <w:szCs w:val="24"/>
        </w:rPr>
      </w:pPr>
    </w:p>
    <w:p w14:paraId="36523F50" w14:textId="77777777" w:rsidR="000344DF" w:rsidRDefault="000344DF">
      <w:pPr>
        <w:spacing w:after="0" w:line="276" w:lineRule="auto"/>
        <w:ind w:left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C539DBB" w14:textId="77777777" w:rsidR="00AF1B66" w:rsidRPr="000344DF" w:rsidRDefault="0064736E">
      <w:pPr>
        <w:spacing w:after="0" w:line="276" w:lineRule="auto"/>
        <w:ind w:left="120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7ED6D536" w14:textId="77777777" w:rsidR="000344DF" w:rsidRDefault="000344DF">
      <w:pPr>
        <w:spacing w:after="0" w:line="276" w:lineRule="auto"/>
        <w:ind w:left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2BE875C" w14:textId="77777777" w:rsidR="00AF1B66" w:rsidRDefault="0064736E">
      <w:pPr>
        <w:spacing w:after="0" w:line="276" w:lineRule="auto"/>
        <w:ind w:left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p w14:paraId="325B88F3" w14:textId="77777777" w:rsidR="000344DF" w:rsidRPr="000344DF" w:rsidRDefault="000344DF">
      <w:pPr>
        <w:spacing w:after="0" w:line="276" w:lineRule="auto"/>
        <w:ind w:left="120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2051"/>
        <w:gridCol w:w="880"/>
        <w:gridCol w:w="1786"/>
        <w:gridCol w:w="1859"/>
        <w:gridCol w:w="2239"/>
      </w:tblGrid>
      <w:tr w:rsidR="00AF1B66" w:rsidRPr="000344DF" w14:paraId="78FC8A09" w14:textId="77777777">
        <w:tc>
          <w:tcPr>
            <w:tcW w:w="72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A1926A" w14:textId="77777777" w:rsidR="00AF1B66" w:rsidRPr="000344DF" w:rsidRDefault="0064736E">
            <w:pPr>
              <w:spacing w:after="0" w:line="276" w:lineRule="auto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 w:rsidRPr="000344DF">
              <w:rPr>
                <w:rFonts w:ascii="Segoe UI Symbol" w:eastAsia="Segoe UI Symbol" w:hAnsi="Segoe UI Symbol" w:cs="Segoe UI Symbol"/>
                <w:b/>
                <w:color w:val="000000"/>
                <w:sz w:val="24"/>
                <w:szCs w:val="24"/>
              </w:rPr>
              <w:t>№</w:t>
            </w:r>
            <w:r w:rsidRPr="00034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п/п </w:t>
            </w:r>
          </w:p>
          <w:p w14:paraId="5D7AD8ED" w14:textId="77777777" w:rsidR="00AF1B66" w:rsidRPr="000344DF" w:rsidRDefault="00AF1B66">
            <w:pPr>
              <w:spacing w:after="0" w:line="276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6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E0F601" w14:textId="77777777" w:rsidR="00AF1B66" w:rsidRPr="000344DF" w:rsidRDefault="0064736E">
            <w:pPr>
              <w:spacing w:after="0" w:line="276" w:lineRule="auto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6D4A7281" w14:textId="77777777" w:rsidR="00AF1B66" w:rsidRPr="000344DF" w:rsidRDefault="00AF1B66">
            <w:pPr>
              <w:spacing w:after="0" w:line="276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645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17BF84" w14:textId="77777777" w:rsidR="00AF1B66" w:rsidRPr="000344DF" w:rsidRDefault="0064736E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84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1B0026" w14:textId="77777777" w:rsidR="00AF1B66" w:rsidRPr="000344DF" w:rsidRDefault="0064736E">
            <w:pPr>
              <w:spacing w:after="0" w:line="276" w:lineRule="auto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24E17970" w14:textId="77777777" w:rsidR="00AF1B66" w:rsidRPr="000344DF" w:rsidRDefault="00AF1B66">
            <w:pPr>
              <w:spacing w:after="0" w:line="276" w:lineRule="auto"/>
              <w:ind w:left="135"/>
              <w:rPr>
                <w:sz w:val="24"/>
                <w:szCs w:val="24"/>
              </w:rPr>
            </w:pPr>
          </w:p>
        </w:tc>
      </w:tr>
      <w:tr w:rsidR="00AF1B66" w:rsidRPr="000344DF" w14:paraId="18698FEA" w14:textId="77777777">
        <w:tc>
          <w:tcPr>
            <w:tcW w:w="72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B487EFF" w14:textId="77777777" w:rsidR="00AF1B66" w:rsidRPr="000344DF" w:rsidRDefault="00AF1B66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73CBCB3" w14:textId="77777777" w:rsidR="00AF1B66" w:rsidRPr="000344DF" w:rsidRDefault="00AF1B66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20047A" w14:textId="77777777" w:rsidR="00AF1B66" w:rsidRPr="000344DF" w:rsidRDefault="0064736E">
            <w:pPr>
              <w:spacing w:after="0" w:line="276" w:lineRule="auto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1758BA6D" w14:textId="77777777" w:rsidR="00AF1B66" w:rsidRPr="000344DF" w:rsidRDefault="00AF1B66">
            <w:pPr>
              <w:spacing w:after="0" w:line="276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F4B60C" w14:textId="77777777" w:rsidR="00AF1B66" w:rsidRPr="000344DF" w:rsidRDefault="0064736E">
            <w:pPr>
              <w:spacing w:after="0" w:line="276" w:lineRule="auto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3F8CB04" w14:textId="77777777" w:rsidR="00AF1B66" w:rsidRPr="000344DF" w:rsidRDefault="00AF1B66">
            <w:pPr>
              <w:spacing w:after="0" w:line="276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913E6E" w14:textId="77777777" w:rsidR="00AF1B66" w:rsidRPr="000344DF" w:rsidRDefault="0064736E">
            <w:pPr>
              <w:spacing w:after="0" w:line="276" w:lineRule="auto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114E3F8" w14:textId="77777777" w:rsidR="00AF1B66" w:rsidRPr="000344DF" w:rsidRDefault="00AF1B66">
            <w:pPr>
              <w:spacing w:after="0" w:line="276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84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97A6B0C" w14:textId="77777777" w:rsidR="00AF1B66" w:rsidRPr="000344DF" w:rsidRDefault="00AF1B6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AF1B66" w:rsidRPr="000344DF" w14:paraId="6166EF48" w14:textId="77777777"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C2D4B5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4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Знания о физической культуре</w:t>
            </w:r>
          </w:p>
        </w:tc>
      </w:tr>
      <w:tr w:rsidR="00AF1B66" w:rsidRPr="000344DF" w14:paraId="42F2DE90" w14:textId="77777777">
        <w:tc>
          <w:tcPr>
            <w:tcW w:w="7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F67A98" w14:textId="77777777" w:rsidR="00AF1B66" w:rsidRPr="000344DF" w:rsidRDefault="0064736E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C9E01A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как социальное явление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A718D7" w14:textId="77777777" w:rsidR="00AF1B66" w:rsidRPr="000344DF" w:rsidRDefault="005E3F31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64736E"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70D050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F46F98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69EE96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3CF439FC" w14:textId="77777777">
        <w:tc>
          <w:tcPr>
            <w:tcW w:w="7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510DA1" w14:textId="77777777" w:rsidR="00AF1B66" w:rsidRPr="000344DF" w:rsidRDefault="0064736E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84D918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 как средство укрепления </w:t>
            </w: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здоровья человека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892E16" w14:textId="77777777" w:rsidR="00AF1B66" w:rsidRPr="000344DF" w:rsidRDefault="005E3F31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</w:t>
            </w:r>
            <w:r w:rsidR="0064736E"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B9B697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9EAC54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45D474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1C17487C" w14:textId="77777777">
        <w:tc>
          <w:tcPr>
            <w:tcW w:w="32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615C35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1B00B2" w14:textId="77777777" w:rsidR="00AF1B66" w:rsidRPr="000344DF" w:rsidRDefault="005E3F31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888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F68348" w14:textId="77777777" w:rsidR="00AF1B66" w:rsidRPr="000344DF" w:rsidRDefault="00AF1B66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13639669" w14:textId="77777777"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448308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4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Способы самостоятельной двигательной деятельности</w:t>
            </w:r>
          </w:p>
        </w:tc>
      </w:tr>
      <w:tr w:rsidR="00AF1B66" w:rsidRPr="000344DF" w14:paraId="7CDF2821" w14:textId="77777777">
        <w:tc>
          <w:tcPr>
            <w:tcW w:w="7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8DFF13" w14:textId="77777777" w:rsidR="00AF1B66" w:rsidRPr="000344DF" w:rsidRDefault="0064736E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7F804D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Физкультурно-оздоровительные мероприятия в условиях активного отдыха и досуга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69E251" w14:textId="77777777" w:rsidR="00AF1B66" w:rsidRPr="000344DF" w:rsidRDefault="005E3F31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1BF6D2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D8B55F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B2EA9C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4F756A10" w14:textId="77777777">
        <w:tc>
          <w:tcPr>
            <w:tcW w:w="32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136271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B4449F" w14:textId="77777777" w:rsidR="00AF1B66" w:rsidRPr="000344DF" w:rsidRDefault="005E3F31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888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B94AC0" w14:textId="77777777" w:rsidR="00AF1B66" w:rsidRPr="000344DF" w:rsidRDefault="00AF1B66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5A0EE5C3" w14:textId="77777777"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72B822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AF1B66" w:rsidRPr="000344DF" w14:paraId="4B7EB21C" w14:textId="77777777"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915BE2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4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Физкультурно-оздоровительная деятельность</w:t>
            </w:r>
          </w:p>
        </w:tc>
      </w:tr>
      <w:tr w:rsidR="00AF1B66" w:rsidRPr="000344DF" w14:paraId="3935210E" w14:textId="77777777">
        <w:tc>
          <w:tcPr>
            <w:tcW w:w="7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83C12D" w14:textId="77777777" w:rsidR="00AF1B66" w:rsidRPr="000344DF" w:rsidRDefault="0064736E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96AF7F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D74DF1" w14:textId="77777777" w:rsidR="00AF1B66" w:rsidRPr="000344DF" w:rsidRDefault="005E3F31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="0064736E"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D5CFE0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947621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849AD8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1DE39406" w14:textId="77777777">
        <w:tc>
          <w:tcPr>
            <w:tcW w:w="32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41EA4E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C69277" w14:textId="77777777" w:rsidR="00AF1B66" w:rsidRPr="000344DF" w:rsidRDefault="005E3F31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888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EDE129" w14:textId="77777777" w:rsidR="00AF1B66" w:rsidRPr="000344DF" w:rsidRDefault="00AF1B66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5EB99C6F" w14:textId="77777777"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B27184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4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Спортивно-оздоровительная деятельность</w:t>
            </w:r>
          </w:p>
        </w:tc>
      </w:tr>
      <w:tr w:rsidR="00AF1B66" w:rsidRPr="000344DF" w14:paraId="7E9BAAE5" w14:textId="77777777">
        <w:tc>
          <w:tcPr>
            <w:tcW w:w="7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B3331B" w14:textId="77777777" w:rsidR="00AF1B66" w:rsidRPr="000344DF" w:rsidRDefault="0064736E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BC520D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 «Спортивные игры». Футбол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A47BE3" w14:textId="77777777" w:rsidR="00AF1B66" w:rsidRPr="000344DF" w:rsidRDefault="005E3F31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  <w:r w:rsidR="0064736E"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319207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BBD2DB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95243B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02D6B708" w14:textId="77777777">
        <w:tc>
          <w:tcPr>
            <w:tcW w:w="7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F80DA0" w14:textId="77777777" w:rsidR="00AF1B66" w:rsidRPr="000344DF" w:rsidRDefault="0064736E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2F8579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 «Спортивные игры». Баскетбол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203E55" w14:textId="77777777" w:rsidR="00AF1B66" w:rsidRPr="000344DF" w:rsidRDefault="005E3F31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  <w:r w:rsidR="0064736E"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0438BE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01A026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69A474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76B3AC62" w14:textId="77777777">
        <w:tc>
          <w:tcPr>
            <w:tcW w:w="7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386CED" w14:textId="77777777" w:rsidR="00AF1B66" w:rsidRPr="000344DF" w:rsidRDefault="0064736E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B76A5C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 «Спортивные игры». Волейбол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7826FB" w14:textId="77777777" w:rsidR="00AF1B66" w:rsidRPr="000344DF" w:rsidRDefault="005E3F31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  <w:r w:rsidR="0064736E"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7C3C08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17D85E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D489B4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5D5C0C04" w14:textId="77777777">
        <w:tc>
          <w:tcPr>
            <w:tcW w:w="32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E91E51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3CE6DD" w14:textId="77777777" w:rsidR="00AF1B66" w:rsidRPr="000344DF" w:rsidRDefault="005E3F31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39</w:t>
            </w:r>
            <w:r w:rsidR="0064736E"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8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71732B" w14:textId="77777777" w:rsidR="00AF1B66" w:rsidRPr="000344DF" w:rsidRDefault="00AF1B66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252296ED" w14:textId="77777777"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45D5AA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4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Прикладно</w:t>
            </w:r>
            <w:proofErr w:type="spellEnd"/>
            <w:r w:rsidRPr="00034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-ориентированная двигательная деятельность</w:t>
            </w:r>
          </w:p>
        </w:tc>
      </w:tr>
      <w:tr w:rsidR="00AF1B66" w:rsidRPr="000344DF" w14:paraId="4CC4B768" w14:textId="77777777">
        <w:tc>
          <w:tcPr>
            <w:tcW w:w="7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04D678" w14:textId="77777777" w:rsidR="00AF1B66" w:rsidRPr="000344DF" w:rsidRDefault="0064736E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A4814D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 «Плавательная подготовка»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013A4C" w14:textId="77777777" w:rsidR="00AF1B66" w:rsidRPr="000344DF" w:rsidRDefault="005E3F31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64736E"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26287C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5EC03B3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56BE05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2741EED4" w14:textId="77777777">
        <w:tc>
          <w:tcPr>
            <w:tcW w:w="32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BCF8B5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9E0F1F" w14:textId="77777777" w:rsidR="00AF1B66" w:rsidRPr="000344DF" w:rsidRDefault="005E3F31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64736E"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8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FB6EA28" w14:textId="77777777" w:rsidR="00AF1B66" w:rsidRPr="000344DF" w:rsidRDefault="00AF1B66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27B9109E" w14:textId="77777777"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73FCE1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4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«Спортивная и физическая подготовка»</w:t>
            </w:r>
          </w:p>
        </w:tc>
      </w:tr>
      <w:tr w:rsidR="00AF1B66" w:rsidRPr="000344DF" w14:paraId="752C9919" w14:textId="77777777">
        <w:tc>
          <w:tcPr>
            <w:tcW w:w="7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BF3ED1" w14:textId="77777777" w:rsidR="00AF1B66" w:rsidRPr="000344DF" w:rsidRDefault="0064736E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D97AFF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подготовка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503C6A" w14:textId="77777777" w:rsidR="00AF1B66" w:rsidRPr="000344DF" w:rsidRDefault="005E3F31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B2A8CB1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644880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3E4D69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6E621FAD" w14:textId="77777777">
        <w:tc>
          <w:tcPr>
            <w:tcW w:w="7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FA39C2" w14:textId="77777777" w:rsidR="00AF1B66" w:rsidRPr="000344DF" w:rsidRDefault="0064736E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86B40B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физическая подготовка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B611C4" w14:textId="77777777" w:rsidR="00AF1B66" w:rsidRPr="000344DF" w:rsidRDefault="005E3F31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="0064736E"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D46B24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1EFCDF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D7EB13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6B24B799" w14:textId="77777777">
        <w:tc>
          <w:tcPr>
            <w:tcW w:w="32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661FA4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D8B0B7" w14:textId="77777777" w:rsidR="00AF1B66" w:rsidRPr="000344DF" w:rsidRDefault="001210B2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E3F31"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4736E"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8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004A08" w14:textId="77777777" w:rsidR="00AF1B66" w:rsidRPr="000344DF" w:rsidRDefault="00AF1B66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168A1629" w14:textId="77777777">
        <w:tc>
          <w:tcPr>
            <w:tcW w:w="32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A4463D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ОБЩЕЕ </w:t>
            </w: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КОЛИЧЕСТВО ЧАСОВ ПО ПРОГРАММЕ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279477" w14:textId="77777777" w:rsidR="00AF1B66" w:rsidRPr="000344DF" w:rsidRDefault="005E3F31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68</w:t>
            </w:r>
            <w:r w:rsidR="0064736E"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7747EA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0E95B3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91EEFC" w14:textId="77777777" w:rsidR="00AF1B66" w:rsidRPr="000344DF" w:rsidRDefault="00AF1B66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A80E9DA" w14:textId="77777777" w:rsidR="00AF1B66" w:rsidRPr="000344DF" w:rsidRDefault="00AF1B66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</w:p>
    <w:p w14:paraId="4E982A8F" w14:textId="77777777" w:rsidR="00AF1B66" w:rsidRPr="000344DF" w:rsidRDefault="0064736E" w:rsidP="005E3F31">
      <w:pPr>
        <w:spacing w:after="0" w:line="276" w:lineRule="auto"/>
        <w:ind w:left="120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EA58C09" w14:textId="77777777" w:rsidR="00AF1B66" w:rsidRPr="000344DF" w:rsidRDefault="00AF1B66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</w:p>
    <w:p w14:paraId="6FFA182C" w14:textId="77777777" w:rsidR="00AF1B66" w:rsidRPr="000344DF" w:rsidRDefault="0064736E">
      <w:pPr>
        <w:spacing w:after="0" w:line="276" w:lineRule="auto"/>
        <w:ind w:left="120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ПОУРОЧНОЕ ПЛАНИРОВАНИЕ </w:t>
      </w:r>
    </w:p>
    <w:p w14:paraId="687E4731" w14:textId="77777777" w:rsidR="00AF1B66" w:rsidRPr="000344DF" w:rsidRDefault="0064736E">
      <w:pPr>
        <w:spacing w:after="0" w:line="276" w:lineRule="auto"/>
        <w:ind w:left="120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"/>
        <w:gridCol w:w="2036"/>
        <w:gridCol w:w="748"/>
        <w:gridCol w:w="1535"/>
        <w:gridCol w:w="1595"/>
        <w:gridCol w:w="1101"/>
        <w:gridCol w:w="1869"/>
      </w:tblGrid>
      <w:tr w:rsidR="00AF1B66" w:rsidRPr="000344DF" w14:paraId="50947E58" w14:textId="77777777" w:rsidTr="001210B2">
        <w:tc>
          <w:tcPr>
            <w:tcW w:w="52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7E22B4" w14:textId="77777777" w:rsidR="00AF1B66" w:rsidRPr="000344DF" w:rsidRDefault="0064736E">
            <w:pPr>
              <w:spacing w:after="0" w:line="276" w:lineRule="auto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 w:rsidRPr="000344DF">
              <w:rPr>
                <w:rFonts w:ascii="Segoe UI Symbol" w:eastAsia="Segoe UI Symbol" w:hAnsi="Segoe UI Symbol" w:cs="Segoe UI Symbol"/>
                <w:b/>
                <w:color w:val="000000"/>
                <w:sz w:val="24"/>
                <w:szCs w:val="24"/>
              </w:rPr>
              <w:t>№</w:t>
            </w:r>
            <w:r w:rsidRPr="00034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п/п </w:t>
            </w:r>
          </w:p>
          <w:p w14:paraId="35062F8E" w14:textId="77777777" w:rsidR="00AF1B66" w:rsidRPr="000344DF" w:rsidRDefault="00AF1B66">
            <w:pPr>
              <w:spacing w:after="0" w:line="276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5B1E19" w14:textId="77777777" w:rsidR="00AF1B66" w:rsidRPr="000344DF" w:rsidRDefault="0064736E">
            <w:pPr>
              <w:spacing w:after="0" w:line="276" w:lineRule="auto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479E71CF" w14:textId="77777777" w:rsidR="00AF1B66" w:rsidRPr="000344DF" w:rsidRDefault="00AF1B66">
            <w:pPr>
              <w:spacing w:after="0" w:line="276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87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80EC0A" w14:textId="77777777" w:rsidR="00AF1B66" w:rsidRPr="000344DF" w:rsidRDefault="0064736E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EC0D4F" w14:textId="77777777" w:rsidR="00AF1B66" w:rsidRPr="000344DF" w:rsidRDefault="0064736E">
            <w:pPr>
              <w:spacing w:after="0" w:line="276" w:lineRule="auto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7AC742B9" w14:textId="77777777" w:rsidR="00AF1B66" w:rsidRPr="000344DF" w:rsidRDefault="00AF1B66">
            <w:pPr>
              <w:spacing w:after="0" w:line="276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57A7CC" w14:textId="77777777" w:rsidR="00AF1B66" w:rsidRPr="000344DF" w:rsidRDefault="0064736E">
            <w:pPr>
              <w:spacing w:after="0" w:line="276" w:lineRule="auto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42CD1467" w14:textId="77777777" w:rsidR="00AF1B66" w:rsidRPr="000344DF" w:rsidRDefault="00AF1B66">
            <w:pPr>
              <w:spacing w:after="0" w:line="276" w:lineRule="auto"/>
              <w:ind w:left="135"/>
              <w:rPr>
                <w:sz w:val="24"/>
                <w:szCs w:val="24"/>
              </w:rPr>
            </w:pPr>
          </w:p>
        </w:tc>
      </w:tr>
      <w:tr w:rsidR="00AF1B66" w:rsidRPr="000344DF" w14:paraId="53471130" w14:textId="77777777" w:rsidTr="001210B2">
        <w:tc>
          <w:tcPr>
            <w:tcW w:w="52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BBFE862" w14:textId="77777777" w:rsidR="00AF1B66" w:rsidRPr="000344DF" w:rsidRDefault="00AF1B66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3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C42DF74" w14:textId="77777777" w:rsidR="00AF1B66" w:rsidRPr="000344DF" w:rsidRDefault="00AF1B66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8335B0" w14:textId="77777777" w:rsidR="00AF1B66" w:rsidRPr="000344DF" w:rsidRDefault="0064736E">
            <w:pPr>
              <w:spacing w:after="0" w:line="276" w:lineRule="auto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0AF84E5" w14:textId="77777777" w:rsidR="00AF1B66" w:rsidRPr="000344DF" w:rsidRDefault="00AF1B66">
            <w:pPr>
              <w:spacing w:after="0" w:line="276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8A04A7" w14:textId="77777777" w:rsidR="00AF1B66" w:rsidRPr="000344DF" w:rsidRDefault="0064736E">
            <w:pPr>
              <w:spacing w:after="0" w:line="276" w:lineRule="auto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1E1751B" w14:textId="77777777" w:rsidR="00AF1B66" w:rsidRPr="000344DF" w:rsidRDefault="00AF1B66">
            <w:pPr>
              <w:spacing w:after="0" w:line="276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56441C" w14:textId="77777777" w:rsidR="00AF1B66" w:rsidRPr="000344DF" w:rsidRDefault="0064736E">
            <w:pPr>
              <w:spacing w:after="0" w:line="276" w:lineRule="auto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57F9B99" w14:textId="77777777" w:rsidR="00AF1B66" w:rsidRPr="000344DF" w:rsidRDefault="00AF1B66">
            <w:pPr>
              <w:spacing w:after="0" w:line="276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B81039C" w14:textId="77777777" w:rsidR="00AF1B66" w:rsidRPr="000344DF" w:rsidRDefault="00AF1B66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F747F5F" w14:textId="77777777" w:rsidR="00AF1B66" w:rsidRPr="000344DF" w:rsidRDefault="00AF1B6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AF1B66" w:rsidRPr="000344DF" w14:paraId="3A02A264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6B48AF" w14:textId="77777777" w:rsidR="00AF1B66" w:rsidRPr="000344DF" w:rsidRDefault="0064736E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6D05124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Истоки возникновения культуры как социального явления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C5BDAD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0A6965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7A0F7A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B06F3E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A89902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0280768D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1CA6CE" w14:textId="77777777" w:rsidR="00AF1B66" w:rsidRPr="000344DF" w:rsidRDefault="0064736E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37E375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как способ развития человека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1DE94E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8C1B18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F845AD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95F583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F85923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59957207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50AE5B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3D9634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B81BC2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0DDDA2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FC68F1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52BE44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5A12F1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7F9D7FC2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5446583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F72CCE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физическое здоровье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47EA8FD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25B6B1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DE9AC2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E40B59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942D5F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004F63C4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3B2532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0EC268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психическое здоровье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45086C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60B56E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1D1E85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28A649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8033C7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3A1A1E24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B2FD18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A43F9C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социальное здоровье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292D3B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B922B3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7506F1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982432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B14111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73F4AB7D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031350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089B6F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состояния здоровья с помощью функциональных </w:t>
            </w: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проб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3FD415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8B7ECB1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000B95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C91F55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C3CF4D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6FFAF940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63D79E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538FF4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состояния здоровья с помощью функциональных проб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C66F63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AC0A9A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1F5D0F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41DB3F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84CEB6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6DB42AEB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3903FD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5ABE93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4DFA0C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7E86BC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03B51C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47D2B5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6B33EF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4302F6BD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DF6412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0ED331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FC8D1AB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208947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3F41E2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CF53D1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CF552A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4363AD98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C07944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F8FFEA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планирование занятий кондиционной тренировкой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7EA886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13E176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BD6255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721106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03EB39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0A1FDCB6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07696C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643FD5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планирование занятий кондиционной тренировкой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F1A1ED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DDC8E2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703A08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6EF3AA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86816B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3098A37E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62E8E5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8D4434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профилактики нарушения и коррекции осанки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7E3C68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E0407E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16EC08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769A29C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8FFAE2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5AB07BDD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C4E81F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09D4D1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для профилактики перенапряжения органов зрения и мышц опорно-двигательного аппарата при </w:t>
            </w: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длительной работе за компьютером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360A99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418405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7297FF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3DE5DC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A7E2B2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4F39044E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8CA5C7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C08AA1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92F2F8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7FDB92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177B2F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DD7964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86B776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53DAFFA3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670764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93661C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упражнений аэробной гимнастики для занятий кондиционной тренировкой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C137C3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84E36B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1566D2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167628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BFBDA4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57A0432D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8DFFDC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9D6720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Техническая подготовка в футболе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8A060D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16E8E0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F0D681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61F9BE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B6B090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0B42BBBD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3DFE66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555BDA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Тактическая подготовка в футболе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B1C15E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5400B3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ABACCA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10B272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9AC34A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7B1C2852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28EA93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BBC39F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силовых и скоростных способностей средствами игры футбол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4C89C5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74E30B2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AEE651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C6A078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06FCC6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2F4B8879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43BD51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C272B6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координационных способностей средствами игры футбол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B7A95A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E8CE91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4967AB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1AE08B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24EAAA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435D835D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FBF6897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1C5280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выносливости средствами игры футбол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95FD32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F1F5B60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016796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EFCD1E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9CD9D4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24D2394F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856F75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11D231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технических действий в передаче мяча, стоя на месте и в движении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B970DA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2B26E0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7F2462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A3A89A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881673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292BEF1A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ED4505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7DA8EF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</w:t>
            </w: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ние техники ведение мяча и во взаимодействии с партнером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C6A3AE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820F4B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919C37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22E05E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064FB0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4685208D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807BF5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2032BA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удара по мячу в движении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4709C6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4EC2AD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8F4734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AB865C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4E43A0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59DE9215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3E8960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292502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Тренировочные игры по мини-футболу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7D7E63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6692CD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1A9F9B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69F50C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EA8ADF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2ADD54E0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97203F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BCEAF4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судейства игры футбол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8E52DB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0D6896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7211D7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7234CA8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40A3EB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523C724B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0DDB70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A804CC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Техническая подготовка в баскетболе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CCC6EC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F82A25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75A230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DBCF9F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B8EBD6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3913D1E8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F98355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3036C9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Тактическая подготовка в баскетболе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B28DDE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F9571D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8FC8BB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147591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EF0807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20C2708F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687132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CB62AE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958D0B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50C50D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A44656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2B1713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2118D5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5D2710CF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64D4DF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474E52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947B6E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4FE40E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ECD6AA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F3E89C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2F9300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35938F4F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BCBCAD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9F0CC4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выносливости средствами игры баскетбол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B9A5D4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1B7BB4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655905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14EA3B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6ADC56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15704B16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ED88C9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A584F9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EB2B56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EA44C8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5D6B85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F2B65E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4B00F3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4D4C6690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FD588C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3AA644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броска мяча в </w:t>
            </w: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корзину в движении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09230B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923A82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DB5B13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41DD89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DCD7B7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6D664F0B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7078F69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15749A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броска мяча в корзину в движении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272064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12A479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3C9172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A493EF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CC29A5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0BF19AFA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F34A5E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878BBCE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Тренировочные игры по баскетболу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C9CEDD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11C608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E70144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2857CF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BD6C53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36E7B08F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D30EBC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E918B1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судейства игры баскетбол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650256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177462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D8B6F6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EFA94D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3EAFB6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13B791E3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6D36D0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DCB3BD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Техническая подготовка в волейболе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E81BF8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85EFC8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4C9AB5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D7DD6F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756B056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7A2B7E17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645F40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A6CD0E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Тактическая подготовка в волейболе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154B68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FAACE5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C7BE68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6E0873A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B0A80B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6DD4FE59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913F39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336C1C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Общефизическая подготовка средствами игры волейбол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C75880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9AD062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392E0C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A85250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B6A7345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6F280D05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2E85E9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D3EC92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скоростных способностей средствами игры волейбол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278E55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8C1EEE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8B7850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936576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A835E3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6A7EB6FC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886490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86C9F3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силовых способностей средствами игры волейбол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FE1677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B0ACFE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E988D7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338C60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9D2AC6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60D4F3CF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3EBF36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3A300A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координационных способностей средствами игры волейбол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51DD06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9936E1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DB076B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B857C2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0B76AF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5425BDFB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9A3D0A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24979B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выносливости средствами игры волейбол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2D8C928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A9F80D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9DA937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B71A069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23C413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5F3E8EE6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F61F0D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B1204FF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нападающего </w:t>
            </w: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удара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568B39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27C26D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5ABCB1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05BE1F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75B93B7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0B46C5FC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FCE8F7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823CA5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одиночного блока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15D7BF5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A691CB4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7EEFCB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C226C0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554BB9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752718EC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261CDB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2DBBE7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тактической действий во время защиты и нападения в условиях учебной и игровой деятельности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F8E4530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012C17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052654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9C324B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422F8D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6167B21F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F41ABB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B261A8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Тренировочные игры по волейболу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594F42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428006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365959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0E65DA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6630B6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7959063C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2940C7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A6F340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судейства игры волейбол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CEB9BE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B8592F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422B87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8CB082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5C5C98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0F56B36A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5135E3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8D3CAD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безопасности на занятиях плаваниям в бассейне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25D9251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C2DC42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88979C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2D0806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99AB8A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33AC59C2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2D9AAA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93253A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подготовка (СФП) по избранному виду спорта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08081F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2C763E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C0C7FE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C54035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3CEF11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2181354C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FC479B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54073B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подготовка (СФП) по избранному виду спорта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A66170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F4DAF4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80B79A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107D9E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AFD4BE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2B9C64C9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E667E4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2C9A60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подготовка (СФП) по избранному виду спорта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2B3B27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891EAF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6AFF68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D51EE8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0F9A3A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0156C7C7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D331F7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6308B07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подготовка (СФП) по избранному виду спорта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524B29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1A1F8B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38BB17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6E1F8C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BD258F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0AD02CF1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3AD530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117F9C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подготовка (СФП) по избранному виду спорта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595BB6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203F5E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2BC282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D1A208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41FE92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1A0E2DDD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F58BD70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68721E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подготовка (СФП) по избранному виду спорта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EEA943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E04A4F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8F5972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672C59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1D4C8A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77C0F955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02480F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9339F2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подготовка (СФП) по избранному виду спорта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22D23A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E7E8B0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D69E2C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7EEFF3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BC821AE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28D5CAB7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2A2C16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EA2BBA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подготовка (СФП) по избранному виду спорта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9C28FA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CDCF7AE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16A79B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288D2B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BC9CBC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4CEEC220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CCE8FF8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75ED7F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подготовка (СФП) по избранному виду спорта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24D0CB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6AC34E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D34CB8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331053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06260D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70AA7858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9A13C6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F57E13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подготовка (СФП) по избранному виду спорта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F29584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5EB11C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BD55F1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96BF11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F2CB1B5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5EA1E0DA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D7B118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B1B991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28ACF7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806FE7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51A12D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A0EDEC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D467E0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1719A297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3BFB4B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241588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65ADF79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73BE000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0D3EF0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3435FD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07D240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4EB0B7E4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7F3D51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602AB0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и </w:t>
            </w: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техника выполнения норматива комплекса ГТО: Бег на 2000 м или 3000 м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5268BE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58933D0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9596E5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CA8B10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459D50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6F206791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8B77A6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7A02A2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C3C6EA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B2AC1D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81BBB6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0B1387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F8F6C9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01B7A596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9320AC1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D3694E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и техника выполнения норматива комплекса ГТО: Кросс на 3 км или 5 км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7B8AFD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8FC17B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FE8703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8E7DB1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78D607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51BE6F19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581333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E59613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0BB1BC4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24DEE8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8846AB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0BE68A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97FC7F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6B9044A4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B8FF8E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30AC87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и техника выполнения норматива комплекса ГТО: Подтягивание из виса на высокой перекладине. Рывок гири 16 кг. Сгибание и разгибание рук в упоре лежа на полу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576486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B84C57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555482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97F430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77FC409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56D3D257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8A62A56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B2E84E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и техника выполнения норматива комплекса ГТО: </w:t>
            </w: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Подтягивание из виса на высокой перекладине. Рывок гири 16 кг. Сгибание и разгибание рук в упоре лежа на полу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86C19E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BE969B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A4615F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3841AB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73C13E3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1B66" w:rsidRPr="000344DF" w14:paraId="229E28A2" w14:textId="77777777" w:rsidTr="001210B2">
        <w:tc>
          <w:tcPr>
            <w:tcW w:w="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393C95" w14:textId="77777777" w:rsidR="00AF1B66" w:rsidRPr="000344DF" w:rsidRDefault="00A84414">
            <w:pPr>
              <w:spacing w:after="0" w:line="276" w:lineRule="auto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D5E5F7" w14:textId="77777777" w:rsidR="00AF1B66" w:rsidRPr="000344DF" w:rsidRDefault="0064736E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и техника выполнения норматива комплекса ГТО: Подтягивание из виса лежа на низкой перекладине 90 см</w:t>
            </w:r>
          </w:p>
        </w:tc>
        <w:tc>
          <w:tcPr>
            <w:tcW w:w="7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E3F34B" w14:textId="77777777" w:rsidR="00AF1B66" w:rsidRPr="000344DF" w:rsidRDefault="0064736E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 w:rsidRPr="00034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F977C9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753774" w14:textId="77777777" w:rsidR="00AF1B66" w:rsidRPr="000344DF" w:rsidRDefault="00AF1B6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DD4A63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47B8B5C" w14:textId="77777777" w:rsidR="00AF1B66" w:rsidRPr="000344DF" w:rsidRDefault="00AF1B66">
            <w:pPr>
              <w:spacing w:after="0" w:line="276" w:lineRule="auto"/>
              <w:ind w:left="1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8898B05" w14:textId="77777777" w:rsidR="00AF1B66" w:rsidRPr="000344DF" w:rsidRDefault="00AF1B66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</w:p>
    <w:p w14:paraId="3FA71330" w14:textId="77777777" w:rsidR="00AF1B66" w:rsidRPr="000344DF" w:rsidRDefault="00AF1B66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</w:p>
    <w:p w14:paraId="0797E026" w14:textId="77777777" w:rsidR="00AF1B66" w:rsidRPr="000344DF" w:rsidRDefault="00AF1B66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</w:p>
    <w:p w14:paraId="687EBEC2" w14:textId="77777777" w:rsidR="00AF1B66" w:rsidRPr="000344DF" w:rsidRDefault="0064736E">
      <w:pPr>
        <w:spacing w:after="0" w:line="276" w:lineRule="auto"/>
        <w:ind w:left="120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14:paraId="61691814" w14:textId="77777777" w:rsidR="00AF1B66" w:rsidRPr="000344DF" w:rsidRDefault="0064736E">
      <w:pPr>
        <w:spacing w:after="0" w:line="480" w:lineRule="auto"/>
        <w:ind w:left="120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17CD9DEC" w14:textId="77777777" w:rsidR="00AF1B66" w:rsidRPr="000344DF" w:rsidRDefault="0064736E">
      <w:pPr>
        <w:spacing w:after="0" w:line="480" w:lineRule="auto"/>
        <w:ind w:left="120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​‌• Физическая культура. Футбол для всех, 10-11 классы/ Погадаев Г.И.; под редакцией Акинфеева И., Акционерное общество «Издательство «Просвещение»‌​</w:t>
      </w:r>
    </w:p>
    <w:p w14:paraId="4630145E" w14:textId="77777777" w:rsidR="00AF1B66" w:rsidRPr="000344DF" w:rsidRDefault="0064736E">
      <w:pPr>
        <w:spacing w:after="0" w:line="480" w:lineRule="auto"/>
        <w:ind w:left="120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​‌‌</w:t>
      </w:r>
    </w:p>
    <w:p w14:paraId="3D8A2560" w14:textId="77777777" w:rsidR="00AF1B66" w:rsidRPr="000344DF" w:rsidRDefault="0064736E">
      <w:pPr>
        <w:spacing w:after="0" w:line="276" w:lineRule="auto"/>
        <w:ind w:left="120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</w:p>
    <w:p w14:paraId="77C8BBCC" w14:textId="77777777" w:rsidR="00AF1B66" w:rsidRPr="000344DF" w:rsidRDefault="0064736E">
      <w:pPr>
        <w:spacing w:after="0" w:line="480" w:lineRule="auto"/>
        <w:ind w:left="120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14:paraId="6AD97ED6" w14:textId="77777777" w:rsidR="00AF1B66" w:rsidRPr="000344DF" w:rsidRDefault="0064736E">
      <w:pPr>
        <w:spacing w:after="0" w:line="480" w:lineRule="auto"/>
        <w:ind w:left="120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​‌Чтобы помочь учителю физической культуры сориентироваться в потоке информации и эффективнее выстроить траекторию своего самообразования предлагаем подборку актуальных электронных образовательных ресурсов ведущих издательств, содержание которых поможет учителю освоить современные технологии преподавания предмета «Физическая культура»:</w:t>
      </w:r>
      <w:r w:rsidRPr="000344DF">
        <w:rPr>
          <w:rFonts w:ascii="Arial" w:eastAsia="Arial" w:hAnsi="Arial" w:cs="Arial"/>
          <w:sz w:val="24"/>
          <w:szCs w:val="24"/>
        </w:rPr>
        <w:br/>
      </w:r>
      <w:r w:rsidRPr="000344DF">
        <w:rPr>
          <w:rFonts w:ascii="Arial" w:eastAsia="Arial" w:hAnsi="Arial" w:cs="Arial"/>
          <w:sz w:val="24"/>
          <w:szCs w:val="24"/>
        </w:rPr>
        <w:br/>
      </w: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«Современные педагогические технологии на уроке физкультуры»</w:t>
      </w:r>
      <w:r w:rsidRPr="000344DF">
        <w:rPr>
          <w:rFonts w:ascii="Arial" w:eastAsia="Arial" w:hAnsi="Arial" w:cs="Arial"/>
          <w:sz w:val="24"/>
          <w:szCs w:val="24"/>
        </w:rPr>
        <w:br/>
      </w: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Ведущий Петрова Татьяна Владимировна Доцент МГПУ, научный сотрудник института содержания методов обучения (ИСМО РАО). В ходе вебинара автор УМК Петрова Татьяна Владимировна представит современные педагогические технологии, обеспечивающие новые подходы к организации и проведения урока по физической культуре.</w:t>
      </w:r>
      <w:r w:rsidRPr="000344DF">
        <w:rPr>
          <w:rFonts w:ascii="Arial" w:eastAsia="Arial" w:hAnsi="Arial" w:cs="Arial"/>
          <w:sz w:val="24"/>
          <w:szCs w:val="24"/>
        </w:rPr>
        <w:br/>
      </w: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Источник: </w:t>
      </w:r>
      <w:hyperlink r:id="rId5">
        <w:r w:rsidRPr="000344D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https://rosuchebnik.ru/material/sovremennye-pedagogicheskie-tekhnologii-na-uroke-fizkultury/</w:t>
        </w:r>
      </w:hyperlink>
      <w:r w:rsidRPr="000344DF">
        <w:rPr>
          <w:rFonts w:ascii="Arial" w:eastAsia="Arial" w:hAnsi="Arial" w:cs="Arial"/>
          <w:sz w:val="24"/>
          <w:szCs w:val="24"/>
        </w:rPr>
        <w:br/>
      </w: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«Особенности организации проектной деятельности по предмету физическая культура с использованием УМК издательства «Просвещение»» Ведущий вебинара: </w:t>
      </w:r>
      <w:proofErr w:type="spellStart"/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Рычева</w:t>
      </w:r>
      <w:proofErr w:type="spellEnd"/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Ольга Александровна, методист Центра художественно-эстетического и физического образования издательства «Просвещение» </w:t>
      </w:r>
      <w:hyperlink r:id="rId6">
        <w:r w:rsidRPr="000344D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https://my.webinar.ru/record/453637</w:t>
        </w:r>
      </w:hyperlink>
      <w:r w:rsidRPr="000344DF">
        <w:rPr>
          <w:rFonts w:ascii="Arial" w:eastAsia="Arial" w:hAnsi="Arial" w:cs="Arial"/>
          <w:sz w:val="24"/>
          <w:szCs w:val="24"/>
        </w:rPr>
        <w:br/>
      </w: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«Физическая культура. Программно-методическое сопровождение» .Ведущий Матвеев Анатолий Петрович, доктор педагогических наук, профессор МГОУ. В рамках вебинара будут рассмотрены следующие вопросы:. Актуализация цели образования по физической культуре в представлениях жизненного самоопределения учащихся. Проблема выбора целевой ориентации. Структура и содержательное наполнение учебного предмета физической культуры. Проблема развития основ программно-методического сопровождения дисциплины физической культуры и пути решения.</w:t>
      </w:r>
      <w:r w:rsidRPr="000344DF">
        <w:rPr>
          <w:rFonts w:ascii="Arial" w:eastAsia="Arial" w:hAnsi="Arial" w:cs="Arial"/>
          <w:sz w:val="24"/>
          <w:szCs w:val="24"/>
        </w:rPr>
        <w:br/>
      </w: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Источник: </w:t>
      </w:r>
      <w:hyperlink r:id="rId7">
        <w:r w:rsidRPr="000344D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https://rosuchebnik.ru/material/fizicheskaya-kultura-programmno-metodicheskoe-soprovozhdenie/</w:t>
        </w:r>
      </w:hyperlink>
      <w:r w:rsidRPr="000344DF">
        <w:rPr>
          <w:rFonts w:ascii="Arial" w:eastAsia="Arial" w:hAnsi="Arial" w:cs="Arial"/>
          <w:sz w:val="24"/>
          <w:szCs w:val="24"/>
        </w:rPr>
        <w:br/>
      </w: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«Проектная деятельность и урок физкультуры». Ведущий Матвеев Анатолий Петрович, доктор педагогических наук, профессор МГОУ В ходе вебинара будут </w:t>
      </w:r>
      <w:proofErr w:type="spellStart"/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рассмотренны</w:t>
      </w:r>
      <w:proofErr w:type="spellEnd"/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вопросы организации проектной деятельности в рамках уроков физической культуры на примере УМК «Алгоритм успеха». Источник: </w:t>
      </w:r>
      <w:hyperlink r:id="rId8">
        <w:r w:rsidRPr="000344D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https://rosuchebnik.ru/material/proektnaya-deyatelnost-i-urok-fizkulturyy/</w:t>
        </w:r>
      </w:hyperlink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‌​</w:t>
      </w:r>
    </w:p>
    <w:p w14:paraId="34E3D027" w14:textId="77777777" w:rsidR="00AF1B66" w:rsidRPr="000344DF" w:rsidRDefault="00AF1B66">
      <w:pPr>
        <w:spacing w:after="0" w:line="276" w:lineRule="auto"/>
        <w:ind w:left="120"/>
        <w:rPr>
          <w:rFonts w:ascii="Arial" w:eastAsia="Arial" w:hAnsi="Arial" w:cs="Arial"/>
          <w:sz w:val="24"/>
          <w:szCs w:val="24"/>
        </w:rPr>
      </w:pPr>
    </w:p>
    <w:p w14:paraId="22B53E1D" w14:textId="77777777" w:rsidR="000344DF" w:rsidRDefault="000344DF">
      <w:pPr>
        <w:spacing w:after="0" w:line="480" w:lineRule="auto"/>
        <w:ind w:left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E1C9F20" w14:textId="77777777" w:rsidR="00AF1B66" w:rsidRPr="000344DF" w:rsidRDefault="0064736E">
      <w:pPr>
        <w:spacing w:after="0" w:line="480" w:lineRule="auto"/>
        <w:ind w:left="120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ЦИФРОВЫЕ ОБРАЗОВАТЕЛЬНЫЕ РЕСУРСЫ И РЕСУРСЫ СЕТИ ИНТЕРНЕТ</w:t>
      </w:r>
    </w:p>
    <w:p w14:paraId="4B115821" w14:textId="77777777" w:rsidR="00AF1B66" w:rsidRPr="000344DF" w:rsidRDefault="0064736E">
      <w:pPr>
        <w:spacing w:after="0" w:line="480" w:lineRule="auto"/>
        <w:ind w:left="120"/>
        <w:rPr>
          <w:rFonts w:ascii="Arial" w:eastAsia="Arial" w:hAnsi="Arial" w:cs="Arial"/>
          <w:sz w:val="24"/>
          <w:szCs w:val="24"/>
        </w:rPr>
      </w:pP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  <w:r w:rsidRPr="000344DF">
        <w:rPr>
          <w:rFonts w:ascii="Times New Roman" w:eastAsia="Times New Roman" w:hAnsi="Times New Roman" w:cs="Times New Roman"/>
          <w:color w:val="333333"/>
          <w:sz w:val="24"/>
          <w:szCs w:val="24"/>
        </w:rPr>
        <w:t>​‌</w:t>
      </w:r>
      <w:hyperlink r:id="rId9">
        <w:r w:rsidRPr="000344D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http://www.uroki.net/</w:t>
        </w:r>
      </w:hyperlink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 для учителей физкультуры</w:t>
      </w:r>
      <w:r w:rsidRPr="000344DF">
        <w:rPr>
          <w:rFonts w:ascii="Arial" w:eastAsia="Arial" w:hAnsi="Arial" w:cs="Arial"/>
          <w:sz w:val="24"/>
          <w:szCs w:val="24"/>
        </w:rPr>
        <w:br/>
      </w:r>
      <w:r w:rsidRPr="000344DF">
        <w:rPr>
          <w:rFonts w:ascii="Arial" w:eastAsia="Arial" w:hAnsi="Arial" w:cs="Arial"/>
          <w:sz w:val="24"/>
          <w:szCs w:val="24"/>
        </w:rPr>
        <w:br/>
      </w: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0">
        <w:r w:rsidRPr="000344D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http://uchitelya.com/fizkultura/</w:t>
        </w:r>
      </w:hyperlink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Учительский портал</w:t>
      </w:r>
      <w:r w:rsidRPr="000344DF">
        <w:rPr>
          <w:rFonts w:ascii="Arial" w:eastAsia="Arial" w:hAnsi="Arial" w:cs="Arial"/>
          <w:sz w:val="24"/>
          <w:szCs w:val="24"/>
        </w:rPr>
        <w:br/>
      </w:r>
      <w:r w:rsidRPr="000344DF">
        <w:rPr>
          <w:rFonts w:ascii="Arial" w:eastAsia="Arial" w:hAnsi="Arial" w:cs="Arial"/>
          <w:sz w:val="24"/>
          <w:szCs w:val="24"/>
        </w:rPr>
        <w:br/>
      </w: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1">
        <w:r w:rsidRPr="000344D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http://nsportal.ru/nachalnaya-shkola/fizkultura</w:t>
        </w:r>
      </w:hyperlink>
      <w:r w:rsidRPr="000344DF">
        <w:rPr>
          <w:rFonts w:ascii="Arial" w:eastAsia="Arial" w:hAnsi="Arial" w:cs="Arial"/>
          <w:sz w:val="24"/>
          <w:szCs w:val="24"/>
        </w:rPr>
        <w:br/>
      </w:r>
      <w:r w:rsidRPr="000344DF">
        <w:rPr>
          <w:rFonts w:ascii="Arial" w:eastAsia="Arial" w:hAnsi="Arial" w:cs="Arial"/>
          <w:sz w:val="24"/>
          <w:szCs w:val="24"/>
        </w:rPr>
        <w:br/>
      </w: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2">
        <w:r w:rsidRPr="000344D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http://pculture.ru/</w:t>
        </w:r>
      </w:hyperlink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 для учителей физической культуры</w:t>
      </w:r>
      <w:r w:rsidRPr="000344DF">
        <w:rPr>
          <w:rFonts w:ascii="Times New Roman" w:eastAsia="Times New Roman" w:hAnsi="Times New Roman" w:cs="Times New Roman"/>
          <w:color w:val="333333"/>
          <w:sz w:val="24"/>
          <w:szCs w:val="24"/>
        </w:rPr>
        <w:t>‌</w:t>
      </w:r>
      <w:r w:rsidRPr="000344DF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</w:p>
    <w:p w14:paraId="736ECB18" w14:textId="77777777" w:rsidR="00AF1B66" w:rsidRPr="000344DF" w:rsidRDefault="00AF1B66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</w:p>
    <w:sectPr w:rsidR="00AF1B66" w:rsidRPr="00034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B66"/>
    <w:rsid w:val="000344DF"/>
    <w:rsid w:val="001210B2"/>
    <w:rsid w:val="00132952"/>
    <w:rsid w:val="005E3F31"/>
    <w:rsid w:val="0064736E"/>
    <w:rsid w:val="00A84414"/>
    <w:rsid w:val="00AF1B66"/>
    <w:rsid w:val="00B5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F1CC"/>
  <w15:docId w15:val="{8F300960-3DA7-4829-8E38-0AB0ACFD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0C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material/proektnaya-deyatelnost-i-urok-fizkulturyy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uchebnik.ru/material/fizicheskaya-kultura-programmno-metodicheskoe-soprovozhdenie/" TargetMode="External"/><Relationship Id="rId12" Type="http://schemas.openxmlformats.org/officeDocument/2006/relationships/hyperlink" Target="http://pcultur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.webinar.ru/record/453637" TargetMode="External"/><Relationship Id="rId11" Type="http://schemas.openxmlformats.org/officeDocument/2006/relationships/hyperlink" Target="http://nsportal.ru/nachalnaya-shkola/fizkultura" TargetMode="External"/><Relationship Id="rId5" Type="http://schemas.openxmlformats.org/officeDocument/2006/relationships/hyperlink" Target="https://rosuchebnik.ru/material/sovremennye-pedagogicheskie-tekhnologii-na-uroke-fizkultury/" TargetMode="External"/><Relationship Id="rId10" Type="http://schemas.openxmlformats.org/officeDocument/2006/relationships/hyperlink" Target="http://uchitelya.com/fizkultura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uroki.ne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23</Pages>
  <Words>5620</Words>
  <Characters>32036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OIT OIT</cp:lastModifiedBy>
  <cp:revision>6</cp:revision>
  <dcterms:created xsi:type="dcterms:W3CDTF">2023-09-11T10:14:00Z</dcterms:created>
  <dcterms:modified xsi:type="dcterms:W3CDTF">2023-09-25T09:18:00Z</dcterms:modified>
</cp:coreProperties>
</file>